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CE5AB" w14:textId="77777777" w:rsidR="00D81C23" w:rsidRDefault="00D81C23"/>
    <w:p w14:paraId="6B63941B" w14:textId="77777777" w:rsidR="00D46D7A" w:rsidRDefault="00D46D7A"/>
    <w:p w14:paraId="6635B87B" w14:textId="77777777" w:rsidR="00D46D7A" w:rsidRDefault="00D46D7A" w:rsidP="00D46D7A">
      <w:pPr>
        <w:jc w:val="center"/>
      </w:pPr>
      <w:r>
        <w:rPr>
          <w:noProof/>
        </w:rPr>
        <w:drawing>
          <wp:inline distT="0" distB="0" distL="0" distR="0" wp14:anchorId="10D9E25F" wp14:editId="11CDFDED">
            <wp:extent cx="2529018" cy="1847850"/>
            <wp:effectExtent l="0" t="0" r="508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60A7CA.tmp"/>
                    <pic:cNvPicPr/>
                  </pic:nvPicPr>
                  <pic:blipFill>
                    <a:blip r:embed="rId8">
                      <a:extLst>
                        <a:ext uri="{28A0092B-C50C-407E-A947-70E740481C1C}">
                          <a14:useLocalDpi xmlns:a14="http://schemas.microsoft.com/office/drawing/2010/main" val="0"/>
                        </a:ext>
                      </a:extLst>
                    </a:blip>
                    <a:stretch>
                      <a:fillRect/>
                    </a:stretch>
                  </pic:blipFill>
                  <pic:spPr>
                    <a:xfrm>
                      <a:off x="0" y="0"/>
                      <a:ext cx="2581597" cy="1886268"/>
                    </a:xfrm>
                    <a:prstGeom prst="rect">
                      <a:avLst/>
                    </a:prstGeom>
                  </pic:spPr>
                </pic:pic>
              </a:graphicData>
            </a:graphic>
          </wp:inline>
        </w:drawing>
      </w:r>
    </w:p>
    <w:p w14:paraId="35F33D72" w14:textId="4113DF2D" w:rsidR="00D46D7A" w:rsidRPr="00251976" w:rsidRDefault="00297AF3" w:rsidP="00D46D7A">
      <w:pPr>
        <w:jc w:val="center"/>
        <w:rPr>
          <w:b/>
          <w:sz w:val="40"/>
          <w:szCs w:val="28"/>
          <w:lang w:val="es-ES"/>
        </w:rPr>
      </w:pPr>
      <w:r w:rsidRPr="00251976">
        <w:rPr>
          <w:b/>
          <w:sz w:val="40"/>
          <w:szCs w:val="28"/>
          <w:lang w:val="es-ES"/>
        </w:rPr>
        <w:t>PROTOCOLO</w:t>
      </w:r>
      <w:r w:rsidR="00251976" w:rsidRPr="00251976">
        <w:rPr>
          <w:b/>
          <w:sz w:val="40"/>
          <w:szCs w:val="28"/>
          <w:lang w:val="es-ES"/>
        </w:rPr>
        <w:t>S</w:t>
      </w:r>
      <w:r w:rsidR="00AF04CB">
        <w:rPr>
          <w:b/>
          <w:sz w:val="40"/>
          <w:szCs w:val="28"/>
          <w:lang w:val="es-ES"/>
        </w:rPr>
        <w:t xml:space="preserve"> </w:t>
      </w:r>
      <w:r w:rsidR="00AF04CB" w:rsidRPr="00AF04CB">
        <w:rPr>
          <w:b/>
          <w:sz w:val="40"/>
          <w:szCs w:val="28"/>
        </w:rPr>
        <w:t>DE MANEJO DE MATERIAS PRIMAS Y RESIDUOS</w:t>
      </w:r>
    </w:p>
    <w:p w14:paraId="6FADED50" w14:textId="77777777" w:rsidR="00251976" w:rsidRPr="00AF04CB" w:rsidRDefault="00251976" w:rsidP="00D46D7A">
      <w:pPr>
        <w:jc w:val="center"/>
        <w:rPr>
          <w:rFonts w:cstheme="minorHAnsi"/>
          <w:b/>
          <w:sz w:val="32"/>
          <w:u w:val="single"/>
          <w:lang w:val="es-ES"/>
        </w:rPr>
      </w:pPr>
    </w:p>
    <w:p w14:paraId="660166E5" w14:textId="63AFA351" w:rsidR="00AF04CB" w:rsidRPr="00AF04CB" w:rsidRDefault="00AF04CB" w:rsidP="00AF04CB">
      <w:pPr>
        <w:pStyle w:val="Prrafodelista"/>
        <w:numPr>
          <w:ilvl w:val="0"/>
          <w:numId w:val="21"/>
        </w:numPr>
        <w:jc w:val="center"/>
        <w:rPr>
          <w:rFonts w:cstheme="minorHAnsi"/>
          <w:bCs/>
          <w:sz w:val="28"/>
          <w:szCs w:val="28"/>
        </w:rPr>
      </w:pPr>
      <w:r w:rsidRPr="00AF04CB">
        <w:rPr>
          <w:rFonts w:cstheme="minorHAnsi"/>
          <w:bCs/>
          <w:sz w:val="28"/>
          <w:szCs w:val="28"/>
        </w:rPr>
        <w:t>PROTOCOLO DE VERIFICACIÓN Y RECEPCIÓN DE RESIDUOS ORGÁNICOS</w:t>
      </w:r>
    </w:p>
    <w:p w14:paraId="5ED54B50" w14:textId="38203D71" w:rsidR="00AF04CB" w:rsidRPr="00AF04CB" w:rsidRDefault="00AF04CB" w:rsidP="00AF04CB">
      <w:pPr>
        <w:pStyle w:val="Prrafodelista"/>
        <w:numPr>
          <w:ilvl w:val="0"/>
          <w:numId w:val="21"/>
        </w:numPr>
        <w:jc w:val="center"/>
        <w:rPr>
          <w:rFonts w:cstheme="minorHAnsi"/>
          <w:bCs/>
          <w:sz w:val="28"/>
          <w:szCs w:val="28"/>
        </w:rPr>
      </w:pPr>
      <w:r w:rsidRPr="00AF04CB">
        <w:rPr>
          <w:rFonts w:cstheme="minorHAnsi"/>
          <w:bCs/>
          <w:sz w:val="28"/>
          <w:szCs w:val="28"/>
        </w:rPr>
        <w:t>PROTOCOLO DE CLASIFICACIÓN DE RESIDUOS</w:t>
      </w:r>
    </w:p>
    <w:p w14:paraId="37B71A06" w14:textId="434B7B04" w:rsidR="00AF04CB" w:rsidRPr="00AF04CB" w:rsidRDefault="00AF04CB" w:rsidP="00AF04CB">
      <w:pPr>
        <w:pStyle w:val="Prrafodelista"/>
        <w:numPr>
          <w:ilvl w:val="0"/>
          <w:numId w:val="21"/>
        </w:numPr>
        <w:jc w:val="center"/>
        <w:rPr>
          <w:rFonts w:cstheme="minorHAnsi"/>
          <w:bCs/>
          <w:sz w:val="28"/>
          <w:szCs w:val="28"/>
        </w:rPr>
      </w:pPr>
      <w:r w:rsidRPr="00AF04CB">
        <w:rPr>
          <w:rFonts w:cstheme="minorHAnsi"/>
          <w:bCs/>
          <w:sz w:val="28"/>
          <w:szCs w:val="28"/>
        </w:rPr>
        <w:t>PROTOCOLO DE MANEJO DE LIXIVIADOS Y ABONOS LÍQUIDOS</w:t>
      </w:r>
    </w:p>
    <w:p w14:paraId="066E297B" w14:textId="42E02BC3" w:rsidR="00AF04CB" w:rsidRPr="00AF04CB" w:rsidRDefault="00AF04CB" w:rsidP="00AF04CB">
      <w:pPr>
        <w:pStyle w:val="Prrafodelista"/>
        <w:numPr>
          <w:ilvl w:val="0"/>
          <w:numId w:val="21"/>
        </w:numPr>
        <w:jc w:val="center"/>
        <w:rPr>
          <w:rFonts w:cstheme="minorHAnsi"/>
          <w:bCs/>
          <w:sz w:val="28"/>
          <w:szCs w:val="28"/>
        </w:rPr>
      </w:pPr>
      <w:r w:rsidRPr="00AF04CB">
        <w:rPr>
          <w:rFonts w:cstheme="minorHAnsi"/>
          <w:bCs/>
          <w:sz w:val="28"/>
          <w:szCs w:val="28"/>
        </w:rPr>
        <w:t>PROTOCOLO DE ALMACENAMIENTO DE INSUMOS</w:t>
      </w:r>
    </w:p>
    <w:p w14:paraId="0A4E2116" w14:textId="77777777" w:rsidR="00251976" w:rsidRDefault="00251976" w:rsidP="00251976">
      <w:pPr>
        <w:jc w:val="center"/>
        <w:rPr>
          <w:b/>
          <w:sz w:val="24"/>
          <w:szCs w:val="24"/>
          <w:lang w:val="es-ES"/>
        </w:rPr>
      </w:pPr>
    </w:p>
    <w:p w14:paraId="52C6904D" w14:textId="77777777" w:rsidR="00251976" w:rsidRPr="00251976" w:rsidRDefault="00251976" w:rsidP="00251976">
      <w:pPr>
        <w:jc w:val="center"/>
        <w:rPr>
          <w:b/>
          <w:sz w:val="24"/>
          <w:szCs w:val="24"/>
          <w:lang w:val="es-ES"/>
        </w:rPr>
      </w:pPr>
    </w:p>
    <w:p w14:paraId="64D87C7C" w14:textId="77777777" w:rsidR="00D46D7A" w:rsidRPr="00251976" w:rsidRDefault="00D46D7A" w:rsidP="00D46D7A">
      <w:pPr>
        <w:jc w:val="center"/>
        <w:rPr>
          <w:b/>
          <w:sz w:val="40"/>
          <w:szCs w:val="28"/>
          <w:lang w:val="es-ES"/>
        </w:rPr>
      </w:pPr>
      <w:r w:rsidRPr="00251976">
        <w:rPr>
          <w:b/>
          <w:sz w:val="40"/>
          <w:szCs w:val="28"/>
          <w:lang w:val="es-ES"/>
        </w:rPr>
        <w:t>SENA EMPRESA</w:t>
      </w:r>
    </w:p>
    <w:p w14:paraId="65723757" w14:textId="77777777" w:rsidR="00251976" w:rsidRPr="0077560C" w:rsidRDefault="00251976" w:rsidP="00251976">
      <w:pPr>
        <w:rPr>
          <w:b/>
          <w:sz w:val="32"/>
          <w:lang w:val="es-ES"/>
        </w:rPr>
      </w:pPr>
    </w:p>
    <w:p w14:paraId="348DEEB8" w14:textId="346D7292" w:rsidR="00D46D7A" w:rsidRDefault="00D46D7A" w:rsidP="00251976">
      <w:pPr>
        <w:jc w:val="center"/>
        <w:rPr>
          <w:sz w:val="32"/>
          <w:lang w:val="es-ES"/>
        </w:rPr>
      </w:pPr>
      <w:r w:rsidRPr="0077560C">
        <w:rPr>
          <w:sz w:val="32"/>
          <w:lang w:val="es-ES"/>
        </w:rPr>
        <w:t>VERSIÓN 0</w:t>
      </w:r>
      <w:r w:rsidR="00251976">
        <w:rPr>
          <w:sz w:val="32"/>
          <w:lang w:val="es-ES"/>
        </w:rPr>
        <w:t>2</w:t>
      </w:r>
    </w:p>
    <w:p w14:paraId="2444149E" w14:textId="77777777" w:rsidR="00251976" w:rsidRPr="0077560C" w:rsidRDefault="00251976" w:rsidP="00251976">
      <w:pPr>
        <w:jc w:val="center"/>
        <w:rPr>
          <w:sz w:val="32"/>
          <w:lang w:val="es-ES"/>
        </w:rPr>
      </w:pPr>
    </w:p>
    <w:tbl>
      <w:tblPr>
        <w:tblStyle w:val="Tablaconcuadrcula"/>
        <w:tblW w:w="0" w:type="auto"/>
        <w:tblLook w:val="04A0" w:firstRow="1" w:lastRow="0" w:firstColumn="1" w:lastColumn="0" w:noHBand="0" w:noVBand="1"/>
      </w:tblPr>
      <w:tblGrid>
        <w:gridCol w:w="8828"/>
      </w:tblGrid>
      <w:tr w:rsidR="00D46D7A" w14:paraId="12D1159E" w14:textId="77777777" w:rsidTr="00D46D7A">
        <w:tc>
          <w:tcPr>
            <w:tcW w:w="8828" w:type="dxa"/>
          </w:tcPr>
          <w:p w14:paraId="440BC6A9" w14:textId="5E376700" w:rsidR="00D46D7A" w:rsidRPr="00D46D7A" w:rsidRDefault="00D46D7A" w:rsidP="0077560C">
            <w:pPr>
              <w:jc w:val="center"/>
              <w:rPr>
                <w:b/>
                <w:sz w:val="32"/>
              </w:rPr>
            </w:pPr>
            <w:r w:rsidRPr="00D46D7A">
              <w:rPr>
                <w:b/>
                <w:sz w:val="32"/>
              </w:rPr>
              <w:t>CODI</w:t>
            </w:r>
            <w:r w:rsidR="0077560C">
              <w:rPr>
                <w:b/>
                <w:sz w:val="32"/>
              </w:rPr>
              <w:t>GO: F</w:t>
            </w:r>
            <w:r w:rsidR="008A59EE">
              <w:rPr>
                <w:b/>
                <w:sz w:val="32"/>
              </w:rPr>
              <w:t>O</w:t>
            </w:r>
            <w:r w:rsidR="0077560C">
              <w:rPr>
                <w:b/>
                <w:sz w:val="32"/>
              </w:rPr>
              <w:t>r-P-08-01/08-19</w:t>
            </w:r>
          </w:p>
        </w:tc>
      </w:tr>
    </w:tbl>
    <w:p w14:paraId="3E51755A" w14:textId="77777777" w:rsidR="00066082" w:rsidRPr="00AF04CB" w:rsidRDefault="00066082">
      <w:pPr>
        <w:rPr>
          <w:color w:val="C45911" w:themeColor="accent2" w:themeShade="BF"/>
        </w:rPr>
      </w:pPr>
    </w:p>
    <w:p w14:paraId="679F3AD9" w14:textId="14BDFDEE" w:rsidR="00AF04CB" w:rsidRPr="00AF04CB" w:rsidRDefault="00AF04CB" w:rsidP="00AF04CB">
      <w:pPr>
        <w:pStyle w:val="Prrafodelista"/>
        <w:numPr>
          <w:ilvl w:val="0"/>
          <w:numId w:val="27"/>
        </w:numPr>
        <w:rPr>
          <w:rFonts w:cstheme="minorHAnsi"/>
          <w:b/>
          <w:color w:val="C45911" w:themeColor="accent2" w:themeShade="BF"/>
          <w:sz w:val="36"/>
          <w:szCs w:val="36"/>
        </w:rPr>
      </w:pPr>
      <w:r w:rsidRPr="00AF04CB">
        <w:rPr>
          <w:rFonts w:cstheme="minorHAnsi"/>
          <w:b/>
          <w:color w:val="C45911" w:themeColor="accent2" w:themeShade="BF"/>
          <w:sz w:val="36"/>
          <w:szCs w:val="36"/>
        </w:rPr>
        <w:lastRenderedPageBreak/>
        <w:t>PROTOCOLO DE VERIFICACIÓN Y RECEPCIÓN DE RESIDUOS ORGÁNICOS</w:t>
      </w:r>
    </w:p>
    <w:p w14:paraId="1E93840A" w14:textId="77777777" w:rsidR="00AF04CB" w:rsidRDefault="00AF04CB" w:rsidP="00AF04CB">
      <w:pPr>
        <w:rPr>
          <w:b/>
          <w:sz w:val="28"/>
        </w:rPr>
      </w:pPr>
    </w:p>
    <w:p w14:paraId="1C3D3B1E" w14:textId="77777777" w:rsidR="00AF04CB" w:rsidRPr="00E11AB7" w:rsidRDefault="00AF04CB" w:rsidP="00AF04CB">
      <w:pPr>
        <w:rPr>
          <w:sz w:val="24"/>
          <w:szCs w:val="24"/>
        </w:rPr>
      </w:pPr>
      <w:r w:rsidRPr="00E11AB7">
        <w:rPr>
          <w:b/>
          <w:sz w:val="24"/>
          <w:szCs w:val="24"/>
        </w:rPr>
        <w:t xml:space="preserve">INTRODUCCIÓN: </w:t>
      </w:r>
    </w:p>
    <w:p w14:paraId="7411AC50" w14:textId="77777777" w:rsidR="00AF04CB" w:rsidRDefault="00AF04CB" w:rsidP="00AF04CB">
      <w:pPr>
        <w:jc w:val="both"/>
        <w:rPr>
          <w:bCs/>
          <w:sz w:val="24"/>
          <w:szCs w:val="24"/>
        </w:rPr>
      </w:pPr>
      <w:r w:rsidRPr="00E11AB7">
        <w:rPr>
          <w:bCs/>
          <w:sz w:val="24"/>
          <w:szCs w:val="24"/>
        </w:rPr>
        <w:t xml:space="preserve">La Unidad de Bioinsumos del </w:t>
      </w:r>
      <w:r w:rsidRPr="00E11AB7">
        <w:rPr>
          <w:b/>
          <w:bCs/>
          <w:sz w:val="24"/>
          <w:szCs w:val="24"/>
        </w:rPr>
        <w:t>Servicio Nacional de Aprendizaje (SENA)</w:t>
      </w:r>
      <w:r w:rsidRPr="00E11AB7">
        <w:rPr>
          <w:bCs/>
          <w:sz w:val="24"/>
          <w:szCs w:val="24"/>
        </w:rPr>
        <w:t xml:space="preserve"> – Centro Agropecuario La Granja tiene como finalidad transformar los residuos orgánicos generados en el centro en bioinsumos agrícolas mediante procesos biológicos controlados; por ello, la correcta recepción de estos materiales constituye una etapa crítica del proceso, ya que garantiza la calidad del producto final, evita la contaminación cruzada, reduce riesgos sanitarios y asegura el cumplimiento de las Buenas Prácticas Ambientales y de Producción, razón por la cual el presente protocolo establece los criterios técnicos de aceptación, rechazo, registro y disposición inicial de los residuos orgánicos que ingresan a la unidad.</w:t>
      </w:r>
    </w:p>
    <w:p w14:paraId="650C5EAA" w14:textId="77777777" w:rsidR="00AF04CB" w:rsidRPr="00E11AB7" w:rsidRDefault="00AF04CB" w:rsidP="00AF04CB">
      <w:pPr>
        <w:jc w:val="both"/>
        <w:rPr>
          <w:bCs/>
          <w:sz w:val="24"/>
          <w:szCs w:val="24"/>
        </w:rPr>
      </w:pPr>
    </w:p>
    <w:p w14:paraId="2698854A" w14:textId="77777777" w:rsidR="00AF04CB" w:rsidRPr="00E05368" w:rsidRDefault="00AF04CB" w:rsidP="00AF04CB">
      <w:pPr>
        <w:rPr>
          <w:b/>
          <w:sz w:val="24"/>
          <w:szCs w:val="24"/>
        </w:rPr>
      </w:pPr>
      <w:r w:rsidRPr="00E11AB7">
        <w:rPr>
          <w:b/>
          <w:sz w:val="24"/>
          <w:szCs w:val="24"/>
        </w:rPr>
        <w:t>OBJETIVO:</w:t>
      </w:r>
      <w:r>
        <w:rPr>
          <w:b/>
          <w:sz w:val="24"/>
          <w:szCs w:val="24"/>
        </w:rPr>
        <w:t xml:space="preserve"> </w:t>
      </w:r>
      <w:r w:rsidRPr="00E11AB7">
        <w:rPr>
          <w:bCs/>
          <w:sz w:val="24"/>
          <w:szCs w:val="24"/>
        </w:rPr>
        <w:t>Establecer el procedimiento técnico para la recepción, verificación, clasificación, pesaje y registro de residuos orgánicos destinados a la transformación en bioinsumos, garantizando su calidad, trazabilidad y manejo seguro.</w:t>
      </w:r>
    </w:p>
    <w:p w14:paraId="443E2014" w14:textId="77777777" w:rsidR="00AF04CB" w:rsidRPr="00E11AB7" w:rsidRDefault="00AF04CB" w:rsidP="00AF04CB">
      <w:pPr>
        <w:jc w:val="both"/>
        <w:rPr>
          <w:bCs/>
          <w:sz w:val="24"/>
          <w:szCs w:val="24"/>
        </w:rPr>
      </w:pPr>
    </w:p>
    <w:p w14:paraId="1E6181F3" w14:textId="77777777" w:rsidR="00AF04CB" w:rsidRPr="00E05368" w:rsidRDefault="00AF04CB" w:rsidP="00AF04CB">
      <w:pPr>
        <w:rPr>
          <w:b/>
          <w:sz w:val="24"/>
          <w:szCs w:val="24"/>
        </w:rPr>
      </w:pPr>
      <w:r w:rsidRPr="00E11AB7">
        <w:rPr>
          <w:b/>
          <w:sz w:val="24"/>
          <w:szCs w:val="24"/>
        </w:rPr>
        <w:t>ALCANCE:</w:t>
      </w:r>
      <w:r>
        <w:rPr>
          <w:b/>
          <w:sz w:val="24"/>
          <w:szCs w:val="24"/>
        </w:rPr>
        <w:t xml:space="preserve"> </w:t>
      </w:r>
      <w:r w:rsidRPr="00E11AB7">
        <w:rPr>
          <w:bCs/>
          <w:sz w:val="24"/>
          <w:szCs w:val="24"/>
        </w:rPr>
        <w:t>Aplica a todos los residuos orgánicos generados dentro del Centro Agropecuario La Granja que sean destinados a procesos de transformación biológica en la Unidad de Bioinsumos.</w:t>
      </w:r>
      <w:r w:rsidRPr="00E05368">
        <w:rPr>
          <w:bCs/>
          <w:sz w:val="24"/>
          <w:szCs w:val="24"/>
        </w:rPr>
        <w:t xml:space="preserve"> (</w:t>
      </w:r>
      <w:r w:rsidRPr="00E11AB7">
        <w:rPr>
          <w:bCs/>
          <w:sz w:val="24"/>
          <w:szCs w:val="24"/>
        </w:rPr>
        <w:t>Residuos vegetales (cáscaras, podas, rastrojos)</w:t>
      </w:r>
      <w:r w:rsidRPr="00E05368">
        <w:rPr>
          <w:bCs/>
          <w:sz w:val="24"/>
          <w:szCs w:val="24"/>
        </w:rPr>
        <w:t>,</w:t>
      </w:r>
      <w:r w:rsidRPr="00E11AB7">
        <w:rPr>
          <w:bCs/>
          <w:sz w:val="24"/>
          <w:szCs w:val="24"/>
        </w:rPr>
        <w:t xml:space="preserve"> Estiércoles evaluados sanitariamente</w:t>
      </w:r>
      <w:r w:rsidRPr="00E05368">
        <w:rPr>
          <w:bCs/>
          <w:sz w:val="24"/>
          <w:szCs w:val="24"/>
        </w:rPr>
        <w:t xml:space="preserve">, </w:t>
      </w:r>
      <w:r w:rsidRPr="00E11AB7">
        <w:rPr>
          <w:bCs/>
          <w:sz w:val="24"/>
          <w:szCs w:val="24"/>
        </w:rPr>
        <w:t>Residuos líquidos orgánicos</w:t>
      </w:r>
      <w:r w:rsidRPr="00E05368">
        <w:rPr>
          <w:bCs/>
          <w:sz w:val="24"/>
          <w:szCs w:val="24"/>
        </w:rPr>
        <w:t xml:space="preserve">, </w:t>
      </w:r>
      <w:r w:rsidRPr="00E11AB7">
        <w:rPr>
          <w:bCs/>
          <w:sz w:val="24"/>
          <w:szCs w:val="24"/>
        </w:rPr>
        <w:t>Subproductos agroindustriales.</w:t>
      </w:r>
      <w:r w:rsidRPr="00E05368">
        <w:rPr>
          <w:bCs/>
          <w:sz w:val="24"/>
          <w:szCs w:val="24"/>
        </w:rPr>
        <w:t>)</w:t>
      </w:r>
    </w:p>
    <w:p w14:paraId="1DC30339" w14:textId="77777777" w:rsidR="00AF04CB" w:rsidRPr="00E05368" w:rsidRDefault="00AF04CB" w:rsidP="00AF04CB">
      <w:pPr>
        <w:rPr>
          <w:bCs/>
          <w:sz w:val="24"/>
          <w:szCs w:val="24"/>
        </w:rPr>
      </w:pPr>
    </w:p>
    <w:p w14:paraId="5D5F612B" w14:textId="77777777" w:rsidR="00AF04CB" w:rsidRPr="00E11AB7" w:rsidRDefault="00AF04CB" w:rsidP="00AF04CB">
      <w:pPr>
        <w:rPr>
          <w:b/>
          <w:sz w:val="24"/>
          <w:szCs w:val="24"/>
        </w:rPr>
      </w:pPr>
      <w:r w:rsidRPr="00E11AB7">
        <w:rPr>
          <w:b/>
          <w:sz w:val="24"/>
          <w:szCs w:val="24"/>
        </w:rPr>
        <w:t>RESPONSABLES:</w:t>
      </w:r>
      <w:r>
        <w:rPr>
          <w:b/>
          <w:sz w:val="24"/>
          <w:szCs w:val="24"/>
        </w:rPr>
        <w:t xml:space="preserve"> </w:t>
      </w:r>
      <w:r w:rsidRPr="00E05368">
        <w:rPr>
          <w:bCs/>
          <w:sz w:val="24"/>
          <w:szCs w:val="24"/>
        </w:rPr>
        <w:t>Instructor técnico</w:t>
      </w:r>
      <w:r>
        <w:rPr>
          <w:bCs/>
          <w:sz w:val="24"/>
          <w:szCs w:val="24"/>
        </w:rPr>
        <w:t xml:space="preserve"> de la unidad de bioinsumos, </w:t>
      </w:r>
      <w:proofErr w:type="gramStart"/>
      <w:r>
        <w:rPr>
          <w:bCs/>
          <w:sz w:val="24"/>
          <w:szCs w:val="24"/>
        </w:rPr>
        <w:t>líderes ambiental</w:t>
      </w:r>
      <w:proofErr w:type="gramEnd"/>
      <w:r>
        <w:rPr>
          <w:bCs/>
          <w:sz w:val="24"/>
          <w:szCs w:val="24"/>
        </w:rPr>
        <w:t xml:space="preserve">, gestores ambientales y </w:t>
      </w:r>
      <w:r w:rsidRPr="00E05368">
        <w:rPr>
          <w:bCs/>
          <w:sz w:val="24"/>
          <w:szCs w:val="24"/>
        </w:rPr>
        <w:t xml:space="preserve">aprendices colaboradores operativos </w:t>
      </w:r>
      <w:r>
        <w:rPr>
          <w:bCs/>
          <w:sz w:val="24"/>
          <w:szCs w:val="24"/>
        </w:rPr>
        <w:t>de la unidad.</w:t>
      </w:r>
    </w:p>
    <w:p w14:paraId="2F1FA90E" w14:textId="77777777" w:rsidR="00AF04CB" w:rsidRPr="00E11AB7" w:rsidRDefault="00AF04CB" w:rsidP="00AF04CB">
      <w:pPr>
        <w:rPr>
          <w:b/>
          <w:sz w:val="24"/>
          <w:szCs w:val="24"/>
        </w:rPr>
      </w:pPr>
    </w:p>
    <w:p w14:paraId="6CA55048" w14:textId="77777777" w:rsidR="00AF04CB" w:rsidRPr="00E11AB7" w:rsidRDefault="00AF04CB" w:rsidP="00AF04CB">
      <w:pPr>
        <w:rPr>
          <w:b/>
          <w:sz w:val="24"/>
          <w:szCs w:val="24"/>
        </w:rPr>
      </w:pPr>
      <w:r w:rsidRPr="00E11AB7">
        <w:rPr>
          <w:b/>
          <w:sz w:val="24"/>
          <w:szCs w:val="24"/>
        </w:rPr>
        <w:t>DEFINICIONES:</w:t>
      </w:r>
    </w:p>
    <w:p w14:paraId="1D05BDF7" w14:textId="77777777" w:rsidR="00AF04CB" w:rsidRPr="00173FC0" w:rsidRDefault="00AF04CB" w:rsidP="00AF04CB">
      <w:pPr>
        <w:rPr>
          <w:bCs/>
          <w:sz w:val="24"/>
          <w:szCs w:val="24"/>
        </w:rPr>
      </w:pPr>
      <w:r w:rsidRPr="00173FC0">
        <w:rPr>
          <w:b/>
          <w:bCs/>
          <w:sz w:val="24"/>
          <w:szCs w:val="24"/>
        </w:rPr>
        <w:t>Residuo orgánico:</w:t>
      </w:r>
      <w:r w:rsidRPr="00173FC0">
        <w:rPr>
          <w:b/>
          <w:sz w:val="24"/>
          <w:szCs w:val="24"/>
        </w:rPr>
        <w:t xml:space="preserve"> </w:t>
      </w:r>
      <w:r w:rsidRPr="00173FC0">
        <w:rPr>
          <w:bCs/>
          <w:sz w:val="24"/>
          <w:szCs w:val="24"/>
        </w:rPr>
        <w:t>Material biodegradable de origen vegetal o animal susceptible de transformación biológica.</w:t>
      </w:r>
    </w:p>
    <w:p w14:paraId="00555E1D" w14:textId="77777777" w:rsidR="00AF04CB" w:rsidRPr="00173FC0" w:rsidRDefault="00AF04CB" w:rsidP="00AF04CB">
      <w:pPr>
        <w:rPr>
          <w:b/>
          <w:sz w:val="24"/>
          <w:szCs w:val="24"/>
        </w:rPr>
      </w:pPr>
      <w:r w:rsidRPr="00173FC0">
        <w:rPr>
          <w:b/>
          <w:bCs/>
          <w:sz w:val="24"/>
          <w:szCs w:val="24"/>
        </w:rPr>
        <w:lastRenderedPageBreak/>
        <w:t>Residuo clasificado:</w:t>
      </w:r>
      <w:r w:rsidRPr="00173FC0">
        <w:rPr>
          <w:b/>
          <w:sz w:val="24"/>
          <w:szCs w:val="24"/>
        </w:rPr>
        <w:t xml:space="preserve"> </w:t>
      </w:r>
      <w:r w:rsidRPr="00173FC0">
        <w:rPr>
          <w:bCs/>
          <w:sz w:val="24"/>
          <w:szCs w:val="24"/>
        </w:rPr>
        <w:t>Material separado por tipo (ejemplo: solo cáscara de plátano, solo cáscara de cacao, solo estiércol bovino).</w:t>
      </w:r>
    </w:p>
    <w:p w14:paraId="6608268B" w14:textId="77777777" w:rsidR="00AF04CB" w:rsidRPr="00173FC0" w:rsidRDefault="00AF04CB" w:rsidP="00AF04CB">
      <w:pPr>
        <w:rPr>
          <w:b/>
          <w:sz w:val="24"/>
          <w:szCs w:val="24"/>
        </w:rPr>
      </w:pPr>
      <w:r w:rsidRPr="00173FC0">
        <w:rPr>
          <w:b/>
          <w:bCs/>
          <w:sz w:val="24"/>
          <w:szCs w:val="24"/>
        </w:rPr>
        <w:t>Material no conforme:</w:t>
      </w:r>
      <w:r w:rsidRPr="00173FC0">
        <w:rPr>
          <w:b/>
          <w:sz w:val="24"/>
          <w:szCs w:val="24"/>
        </w:rPr>
        <w:t xml:space="preserve"> </w:t>
      </w:r>
      <w:r w:rsidRPr="00173FC0">
        <w:rPr>
          <w:bCs/>
          <w:sz w:val="24"/>
          <w:szCs w:val="24"/>
        </w:rPr>
        <w:t>Residuo que presenta contaminación con plásticos, metales, vidrios, residuos peligrosos, presencia de pesticidas o estiércoles provenientes de animales recientemente medicados.</w:t>
      </w:r>
    </w:p>
    <w:p w14:paraId="61BBA28C" w14:textId="77777777" w:rsidR="00AF04CB" w:rsidRPr="00173FC0" w:rsidRDefault="00AF04CB" w:rsidP="00AF04CB">
      <w:pPr>
        <w:rPr>
          <w:bCs/>
          <w:sz w:val="24"/>
          <w:szCs w:val="24"/>
        </w:rPr>
      </w:pPr>
      <w:r w:rsidRPr="00173FC0">
        <w:rPr>
          <w:b/>
          <w:bCs/>
          <w:sz w:val="24"/>
          <w:szCs w:val="24"/>
        </w:rPr>
        <w:t>Bioinsumos:</w:t>
      </w:r>
      <w:r w:rsidRPr="00173FC0">
        <w:rPr>
          <w:b/>
          <w:sz w:val="24"/>
          <w:szCs w:val="24"/>
        </w:rPr>
        <w:t xml:space="preserve"> </w:t>
      </w:r>
      <w:r w:rsidRPr="00173FC0">
        <w:rPr>
          <w:bCs/>
          <w:sz w:val="24"/>
          <w:szCs w:val="24"/>
        </w:rPr>
        <w:t>Productos obtenidos mediante procesos biológicos que mejoran la fertilidad del suelo y la nutrición vegetal.</w:t>
      </w:r>
    </w:p>
    <w:p w14:paraId="7657CD57" w14:textId="77777777" w:rsidR="00AF04CB" w:rsidRPr="00173FC0" w:rsidRDefault="00AF04CB" w:rsidP="00AF04CB">
      <w:pPr>
        <w:rPr>
          <w:b/>
          <w:sz w:val="24"/>
          <w:szCs w:val="24"/>
        </w:rPr>
      </w:pPr>
      <w:r w:rsidRPr="00173FC0">
        <w:rPr>
          <w:b/>
          <w:bCs/>
          <w:sz w:val="24"/>
          <w:szCs w:val="24"/>
        </w:rPr>
        <w:t>Trazabilidad:</w:t>
      </w:r>
      <w:r w:rsidRPr="00173FC0">
        <w:rPr>
          <w:b/>
          <w:sz w:val="24"/>
          <w:szCs w:val="24"/>
        </w:rPr>
        <w:t xml:space="preserve"> </w:t>
      </w:r>
      <w:r w:rsidRPr="00173FC0">
        <w:rPr>
          <w:bCs/>
          <w:sz w:val="24"/>
          <w:szCs w:val="24"/>
        </w:rPr>
        <w:t>Capacidad de identificar el origen y destino del residuo transformado.</w:t>
      </w:r>
    </w:p>
    <w:p w14:paraId="216D85CF" w14:textId="77777777" w:rsidR="00AF04CB" w:rsidRPr="00E11AB7" w:rsidRDefault="00AF04CB" w:rsidP="00AF04CB">
      <w:pPr>
        <w:rPr>
          <w:b/>
          <w:sz w:val="24"/>
          <w:szCs w:val="24"/>
        </w:rPr>
      </w:pPr>
    </w:p>
    <w:p w14:paraId="01B30BC7" w14:textId="77777777" w:rsidR="00AF04CB" w:rsidRPr="00E11AB7" w:rsidRDefault="00AF04CB" w:rsidP="00AF04CB">
      <w:pPr>
        <w:rPr>
          <w:b/>
          <w:sz w:val="24"/>
          <w:szCs w:val="24"/>
        </w:rPr>
      </w:pPr>
      <w:r w:rsidRPr="00E11AB7">
        <w:rPr>
          <w:b/>
          <w:sz w:val="24"/>
          <w:szCs w:val="24"/>
        </w:rPr>
        <w:t>PROCEDIMIENTO</w:t>
      </w:r>
    </w:p>
    <w:p w14:paraId="4CD77FE6" w14:textId="77777777" w:rsidR="00AF04CB" w:rsidRPr="00173FC0" w:rsidRDefault="00AF04CB" w:rsidP="00AF04CB">
      <w:pPr>
        <w:pStyle w:val="Prrafodelista"/>
        <w:numPr>
          <w:ilvl w:val="0"/>
          <w:numId w:val="1"/>
        </w:numPr>
        <w:rPr>
          <w:bCs/>
        </w:rPr>
      </w:pPr>
      <w:r w:rsidRPr="00E11AB7">
        <w:rPr>
          <w:b/>
          <w:sz w:val="24"/>
          <w:szCs w:val="24"/>
        </w:rPr>
        <w:t>ACTIVIDADES DE PLANEACIÓN:</w:t>
      </w:r>
    </w:p>
    <w:p w14:paraId="025273A7" w14:textId="77777777" w:rsidR="00AF04CB" w:rsidRDefault="00AF04CB" w:rsidP="00AF04CB">
      <w:pPr>
        <w:pStyle w:val="Prrafodelista"/>
        <w:numPr>
          <w:ilvl w:val="0"/>
          <w:numId w:val="3"/>
        </w:numPr>
        <w:rPr>
          <w:bCs/>
          <w:sz w:val="24"/>
          <w:szCs w:val="24"/>
        </w:rPr>
      </w:pPr>
      <w:r w:rsidRPr="00173FC0">
        <w:rPr>
          <w:bCs/>
          <w:sz w:val="24"/>
          <w:szCs w:val="24"/>
        </w:rPr>
        <w:t>Elementos de Protección Personal (EPP)</w:t>
      </w:r>
      <w:r>
        <w:rPr>
          <w:bCs/>
          <w:sz w:val="24"/>
          <w:szCs w:val="24"/>
        </w:rPr>
        <w:t>, b</w:t>
      </w:r>
      <w:r w:rsidRPr="00173FC0">
        <w:rPr>
          <w:bCs/>
          <w:sz w:val="24"/>
          <w:szCs w:val="24"/>
        </w:rPr>
        <w:t>ascula y herramienta lista para la recepción del residuo.</w:t>
      </w:r>
    </w:p>
    <w:p w14:paraId="302B70A9" w14:textId="77777777" w:rsidR="00AF04CB" w:rsidRPr="00173FC0" w:rsidRDefault="00AF04CB" w:rsidP="00AF04CB">
      <w:pPr>
        <w:pStyle w:val="Prrafodelista"/>
        <w:numPr>
          <w:ilvl w:val="0"/>
          <w:numId w:val="3"/>
        </w:numPr>
        <w:rPr>
          <w:bCs/>
        </w:rPr>
      </w:pPr>
      <w:r w:rsidRPr="00173FC0">
        <w:rPr>
          <w:bCs/>
        </w:rPr>
        <w:t>Verificar que el área de recepción esté limpia, señalizada y disponible.</w:t>
      </w:r>
    </w:p>
    <w:p w14:paraId="0D8DD692" w14:textId="77777777" w:rsidR="00AF04CB" w:rsidRDefault="00AF04CB" w:rsidP="00AF04CB">
      <w:pPr>
        <w:pStyle w:val="Prrafodelista"/>
        <w:numPr>
          <w:ilvl w:val="0"/>
          <w:numId w:val="3"/>
        </w:numPr>
        <w:rPr>
          <w:bCs/>
          <w:sz w:val="24"/>
          <w:szCs w:val="24"/>
        </w:rPr>
      </w:pPr>
      <w:r w:rsidRPr="00173FC0">
        <w:rPr>
          <w:bCs/>
          <w:sz w:val="24"/>
          <w:szCs w:val="24"/>
        </w:rPr>
        <w:t>Tener disponibles los Formatos a diligenciar</w:t>
      </w:r>
    </w:p>
    <w:p w14:paraId="156D5AFC" w14:textId="77777777" w:rsidR="00AF04CB" w:rsidRPr="00173FC0" w:rsidRDefault="00AF04CB" w:rsidP="00AF04CB">
      <w:pPr>
        <w:pStyle w:val="Prrafodelista"/>
        <w:numPr>
          <w:ilvl w:val="0"/>
          <w:numId w:val="3"/>
        </w:numPr>
        <w:rPr>
          <w:bCs/>
          <w:sz w:val="24"/>
          <w:szCs w:val="24"/>
        </w:rPr>
      </w:pPr>
      <w:r w:rsidRPr="00173FC0">
        <w:rPr>
          <w:bCs/>
          <w:sz w:val="24"/>
          <w:szCs w:val="24"/>
        </w:rPr>
        <w:t xml:space="preserve">Confirmar capacidad operativa en las áreas de transformación (compost, </w:t>
      </w:r>
      <w:proofErr w:type="spellStart"/>
      <w:r w:rsidRPr="00173FC0">
        <w:rPr>
          <w:bCs/>
          <w:sz w:val="24"/>
          <w:szCs w:val="24"/>
        </w:rPr>
        <w:t>bokashi</w:t>
      </w:r>
      <w:proofErr w:type="spellEnd"/>
      <w:r w:rsidRPr="00173FC0">
        <w:rPr>
          <w:bCs/>
          <w:sz w:val="24"/>
          <w:szCs w:val="24"/>
        </w:rPr>
        <w:t xml:space="preserve">, </w:t>
      </w:r>
      <w:proofErr w:type="spellStart"/>
      <w:r w:rsidRPr="00173FC0">
        <w:rPr>
          <w:bCs/>
          <w:sz w:val="24"/>
          <w:szCs w:val="24"/>
        </w:rPr>
        <w:t>lombricompostaje</w:t>
      </w:r>
      <w:proofErr w:type="spellEnd"/>
      <w:r w:rsidRPr="00173FC0">
        <w:rPr>
          <w:bCs/>
          <w:sz w:val="24"/>
          <w:szCs w:val="24"/>
        </w:rPr>
        <w:t xml:space="preserve"> o abonos líquidos).</w:t>
      </w:r>
    </w:p>
    <w:p w14:paraId="1F483503" w14:textId="77777777" w:rsidR="00AF04CB" w:rsidRPr="00E11AB7" w:rsidRDefault="00AF04CB" w:rsidP="00AF04CB">
      <w:pPr>
        <w:pStyle w:val="Prrafodelista"/>
        <w:rPr>
          <w:b/>
          <w:sz w:val="24"/>
          <w:szCs w:val="24"/>
        </w:rPr>
      </w:pPr>
    </w:p>
    <w:p w14:paraId="30268829" w14:textId="77777777" w:rsidR="00AF04CB" w:rsidRDefault="00AF04CB" w:rsidP="00AF04CB">
      <w:pPr>
        <w:pStyle w:val="Prrafodelista"/>
        <w:numPr>
          <w:ilvl w:val="0"/>
          <w:numId w:val="1"/>
        </w:numPr>
        <w:rPr>
          <w:b/>
          <w:sz w:val="24"/>
          <w:szCs w:val="24"/>
        </w:rPr>
      </w:pPr>
      <w:r w:rsidRPr="00E11AB7">
        <w:rPr>
          <w:b/>
          <w:sz w:val="24"/>
          <w:szCs w:val="24"/>
        </w:rPr>
        <w:t>ACTIVIDADES DE EJECUCIÓN:</w:t>
      </w:r>
    </w:p>
    <w:p w14:paraId="51425F17" w14:textId="77777777" w:rsidR="00AF04CB" w:rsidRDefault="00AF04CB" w:rsidP="00AF04CB">
      <w:pPr>
        <w:pStyle w:val="Prrafodelista"/>
        <w:rPr>
          <w:b/>
          <w:sz w:val="24"/>
          <w:szCs w:val="24"/>
        </w:rPr>
      </w:pPr>
    </w:p>
    <w:p w14:paraId="7A46D928" w14:textId="77777777" w:rsidR="00AF04CB" w:rsidRPr="00173FC0" w:rsidRDefault="00AF04CB" w:rsidP="00AF04CB">
      <w:pPr>
        <w:pStyle w:val="Prrafodelista"/>
        <w:rPr>
          <w:b/>
          <w:bCs/>
          <w:sz w:val="24"/>
          <w:szCs w:val="24"/>
        </w:rPr>
      </w:pPr>
      <w:r w:rsidRPr="00173FC0">
        <w:rPr>
          <w:b/>
          <w:bCs/>
          <w:sz w:val="24"/>
          <w:szCs w:val="24"/>
        </w:rPr>
        <w:t>1. Verificación inicial del material</w:t>
      </w:r>
      <w:r>
        <w:rPr>
          <w:b/>
          <w:bCs/>
          <w:sz w:val="24"/>
          <w:szCs w:val="24"/>
        </w:rPr>
        <w:t>:</w:t>
      </w:r>
    </w:p>
    <w:p w14:paraId="0B05D1A4" w14:textId="77777777" w:rsidR="00AF04CB" w:rsidRPr="00173FC0" w:rsidRDefault="00AF04CB" w:rsidP="00AF04CB">
      <w:pPr>
        <w:pStyle w:val="Prrafodelista"/>
        <w:rPr>
          <w:bCs/>
          <w:sz w:val="24"/>
          <w:szCs w:val="24"/>
        </w:rPr>
      </w:pPr>
      <w:r w:rsidRPr="00173FC0">
        <w:rPr>
          <w:bCs/>
          <w:sz w:val="24"/>
          <w:szCs w:val="24"/>
        </w:rPr>
        <w:t>Antes de recibir el residuo se debe comprobar que:</w:t>
      </w:r>
    </w:p>
    <w:p w14:paraId="794828A9" w14:textId="77777777" w:rsidR="00AF04CB" w:rsidRPr="00173FC0" w:rsidRDefault="00AF04CB" w:rsidP="00AF04CB">
      <w:pPr>
        <w:pStyle w:val="Prrafodelista"/>
        <w:numPr>
          <w:ilvl w:val="0"/>
          <w:numId w:val="5"/>
        </w:numPr>
        <w:rPr>
          <w:bCs/>
          <w:sz w:val="24"/>
          <w:szCs w:val="24"/>
        </w:rPr>
      </w:pPr>
      <w:r w:rsidRPr="00173FC0">
        <w:rPr>
          <w:bCs/>
          <w:sz w:val="24"/>
          <w:szCs w:val="24"/>
        </w:rPr>
        <w:t>No contenga plásticos, metales, vidrio u otros contaminantes.</w:t>
      </w:r>
    </w:p>
    <w:p w14:paraId="604CE26A" w14:textId="77777777" w:rsidR="00AF04CB" w:rsidRPr="00173FC0" w:rsidRDefault="00AF04CB" w:rsidP="00AF04CB">
      <w:pPr>
        <w:pStyle w:val="Prrafodelista"/>
        <w:numPr>
          <w:ilvl w:val="0"/>
          <w:numId w:val="5"/>
        </w:numPr>
        <w:rPr>
          <w:bCs/>
          <w:sz w:val="24"/>
          <w:szCs w:val="24"/>
        </w:rPr>
      </w:pPr>
      <w:r w:rsidRPr="00173FC0">
        <w:rPr>
          <w:bCs/>
          <w:sz w:val="24"/>
          <w:szCs w:val="24"/>
        </w:rPr>
        <w:t>Venga previamente clasificado (un solo tipo de residuo por entrega).</w:t>
      </w:r>
    </w:p>
    <w:p w14:paraId="0096E2A4" w14:textId="77777777" w:rsidR="00AF04CB" w:rsidRPr="00173FC0" w:rsidRDefault="00AF04CB" w:rsidP="00AF04CB">
      <w:pPr>
        <w:pStyle w:val="Prrafodelista"/>
        <w:numPr>
          <w:ilvl w:val="0"/>
          <w:numId w:val="5"/>
        </w:numPr>
        <w:rPr>
          <w:bCs/>
          <w:sz w:val="24"/>
          <w:szCs w:val="24"/>
        </w:rPr>
      </w:pPr>
      <w:r w:rsidRPr="00173FC0">
        <w:rPr>
          <w:bCs/>
          <w:sz w:val="24"/>
          <w:szCs w:val="24"/>
        </w:rPr>
        <w:t>No esté mezclado con residuos inorgánicos.</w:t>
      </w:r>
    </w:p>
    <w:p w14:paraId="378150CC" w14:textId="77777777" w:rsidR="00AF04CB" w:rsidRPr="00173FC0" w:rsidRDefault="00AF04CB" w:rsidP="00AF04CB">
      <w:pPr>
        <w:pStyle w:val="Prrafodelista"/>
        <w:numPr>
          <w:ilvl w:val="0"/>
          <w:numId w:val="5"/>
        </w:numPr>
        <w:rPr>
          <w:bCs/>
          <w:sz w:val="24"/>
          <w:szCs w:val="24"/>
        </w:rPr>
      </w:pPr>
      <w:r w:rsidRPr="00173FC0">
        <w:rPr>
          <w:bCs/>
          <w:sz w:val="24"/>
          <w:szCs w:val="24"/>
        </w:rPr>
        <w:t>En caso de estiércol</w:t>
      </w:r>
      <w:r>
        <w:rPr>
          <w:bCs/>
          <w:sz w:val="24"/>
          <w:szCs w:val="24"/>
        </w:rPr>
        <w:t xml:space="preserve"> y residuos de fruta</w:t>
      </w:r>
      <w:r w:rsidRPr="00173FC0">
        <w:rPr>
          <w:bCs/>
          <w:sz w:val="24"/>
          <w:szCs w:val="24"/>
        </w:rPr>
        <w:t>:</w:t>
      </w:r>
    </w:p>
    <w:p w14:paraId="770563D2" w14:textId="77777777" w:rsidR="00AF04CB" w:rsidRPr="00173FC0" w:rsidRDefault="00AF04CB" w:rsidP="00AF04CB">
      <w:pPr>
        <w:pStyle w:val="Prrafodelista"/>
        <w:numPr>
          <w:ilvl w:val="1"/>
          <w:numId w:val="5"/>
        </w:numPr>
        <w:rPr>
          <w:bCs/>
          <w:i/>
          <w:iCs/>
          <w:sz w:val="24"/>
          <w:szCs w:val="24"/>
        </w:rPr>
      </w:pPr>
      <w:r w:rsidRPr="00173FC0">
        <w:rPr>
          <w:bCs/>
          <w:i/>
          <w:iCs/>
          <w:sz w:val="24"/>
          <w:szCs w:val="24"/>
        </w:rPr>
        <w:t>Que no provenga de animales recientemente vacunados o medicados.</w:t>
      </w:r>
    </w:p>
    <w:p w14:paraId="24D3600F" w14:textId="77777777" w:rsidR="00AF04CB" w:rsidRPr="00173FC0" w:rsidRDefault="00AF04CB" w:rsidP="00AF04CB">
      <w:pPr>
        <w:pStyle w:val="Prrafodelista"/>
        <w:numPr>
          <w:ilvl w:val="1"/>
          <w:numId w:val="5"/>
        </w:numPr>
        <w:rPr>
          <w:bCs/>
          <w:i/>
          <w:iCs/>
          <w:sz w:val="24"/>
          <w:szCs w:val="24"/>
        </w:rPr>
      </w:pPr>
      <w:r w:rsidRPr="00173FC0">
        <w:rPr>
          <w:bCs/>
          <w:i/>
          <w:iCs/>
          <w:sz w:val="24"/>
          <w:szCs w:val="24"/>
        </w:rPr>
        <w:t>Que no contenga residuos de pesticidas.</w:t>
      </w:r>
    </w:p>
    <w:p w14:paraId="5C18E129" w14:textId="77777777" w:rsidR="00AF04CB" w:rsidRPr="00173FC0" w:rsidRDefault="00AF04CB" w:rsidP="00AF04CB">
      <w:pPr>
        <w:pStyle w:val="Prrafodelista"/>
        <w:numPr>
          <w:ilvl w:val="1"/>
          <w:numId w:val="5"/>
        </w:numPr>
        <w:rPr>
          <w:bCs/>
          <w:i/>
          <w:iCs/>
          <w:sz w:val="24"/>
          <w:szCs w:val="24"/>
        </w:rPr>
      </w:pPr>
      <w:r w:rsidRPr="00173FC0">
        <w:rPr>
          <w:bCs/>
          <w:i/>
          <w:iCs/>
          <w:sz w:val="24"/>
          <w:szCs w:val="24"/>
        </w:rPr>
        <w:t>Que no presente contaminación química.</w:t>
      </w:r>
    </w:p>
    <w:p w14:paraId="4182C733" w14:textId="77777777" w:rsidR="00AF04CB" w:rsidRDefault="00AF04CB" w:rsidP="00AF04CB">
      <w:pPr>
        <w:pStyle w:val="Prrafodelista"/>
        <w:rPr>
          <w:b/>
          <w:i/>
          <w:iCs/>
          <w:sz w:val="24"/>
          <w:szCs w:val="24"/>
          <w:u w:val="single"/>
        </w:rPr>
      </w:pPr>
      <w:r w:rsidRPr="00173FC0">
        <w:rPr>
          <w:b/>
          <w:i/>
          <w:iCs/>
          <w:sz w:val="24"/>
          <w:szCs w:val="24"/>
          <w:u w:val="single"/>
        </w:rPr>
        <w:t xml:space="preserve">Si el residuo no cumple estos criterios, </w:t>
      </w:r>
      <w:r w:rsidRPr="00173FC0">
        <w:rPr>
          <w:b/>
          <w:bCs/>
          <w:i/>
          <w:iCs/>
          <w:sz w:val="24"/>
          <w:szCs w:val="24"/>
          <w:u w:val="single"/>
        </w:rPr>
        <w:t>se devuelve al generador</w:t>
      </w:r>
      <w:r w:rsidRPr="00173FC0">
        <w:rPr>
          <w:b/>
          <w:i/>
          <w:iCs/>
          <w:sz w:val="24"/>
          <w:szCs w:val="24"/>
          <w:u w:val="single"/>
        </w:rPr>
        <w:t xml:space="preserve"> hasta que sea correctamente clasificado y evaluado.</w:t>
      </w:r>
    </w:p>
    <w:p w14:paraId="5120B92E" w14:textId="77777777" w:rsidR="00AF04CB" w:rsidRDefault="00AF04CB" w:rsidP="00AF04CB">
      <w:pPr>
        <w:pStyle w:val="Prrafodelista"/>
        <w:rPr>
          <w:b/>
          <w:i/>
          <w:iCs/>
          <w:sz w:val="24"/>
          <w:szCs w:val="24"/>
          <w:u w:val="single"/>
        </w:rPr>
      </w:pPr>
    </w:p>
    <w:p w14:paraId="6F6D08C1" w14:textId="77777777" w:rsidR="00AF04CB" w:rsidRPr="00E3385F" w:rsidRDefault="00AF04CB" w:rsidP="00AF04CB">
      <w:pPr>
        <w:pStyle w:val="Prrafodelista"/>
        <w:rPr>
          <w:b/>
          <w:bCs/>
          <w:sz w:val="24"/>
          <w:szCs w:val="24"/>
        </w:rPr>
      </w:pPr>
      <w:r w:rsidRPr="00E3385F">
        <w:rPr>
          <w:b/>
          <w:bCs/>
          <w:sz w:val="24"/>
          <w:szCs w:val="24"/>
        </w:rPr>
        <w:t xml:space="preserve">2. </w:t>
      </w:r>
      <w:r>
        <w:rPr>
          <w:b/>
          <w:bCs/>
          <w:sz w:val="24"/>
          <w:szCs w:val="24"/>
        </w:rPr>
        <w:t>Registro (</w:t>
      </w:r>
      <w:r w:rsidRPr="00E3385F">
        <w:rPr>
          <w:b/>
          <w:bCs/>
          <w:sz w:val="24"/>
          <w:szCs w:val="24"/>
        </w:rPr>
        <w:t xml:space="preserve">Formato de Recepción </w:t>
      </w:r>
      <w:r>
        <w:rPr>
          <w:b/>
          <w:bCs/>
          <w:sz w:val="24"/>
          <w:szCs w:val="24"/>
        </w:rPr>
        <w:t xml:space="preserve">o </w:t>
      </w:r>
      <w:r w:rsidRPr="00E3385F">
        <w:rPr>
          <w:b/>
          <w:bCs/>
          <w:sz w:val="24"/>
          <w:szCs w:val="24"/>
        </w:rPr>
        <w:t>Ingreso</w:t>
      </w:r>
      <w:r>
        <w:rPr>
          <w:b/>
          <w:bCs/>
          <w:sz w:val="24"/>
          <w:szCs w:val="24"/>
        </w:rPr>
        <w:t>)</w:t>
      </w:r>
    </w:p>
    <w:p w14:paraId="44F5B54C" w14:textId="77777777" w:rsidR="00AF04CB" w:rsidRDefault="00AF04CB" w:rsidP="00AF04CB">
      <w:pPr>
        <w:pStyle w:val="Prrafodelista"/>
        <w:rPr>
          <w:bCs/>
          <w:sz w:val="24"/>
          <w:szCs w:val="24"/>
        </w:rPr>
      </w:pPr>
      <w:r w:rsidRPr="00E3385F">
        <w:rPr>
          <w:bCs/>
          <w:sz w:val="24"/>
          <w:szCs w:val="24"/>
        </w:rPr>
        <w:lastRenderedPageBreak/>
        <w:t>Una vez aprobado se rectifica el peso del material en báscula y se diligencia el Formato de Recepción o Ingreso</w:t>
      </w:r>
    </w:p>
    <w:p w14:paraId="2138EEB7" w14:textId="77777777" w:rsidR="00AF04CB" w:rsidRDefault="00AF04CB" w:rsidP="00AF04CB">
      <w:pPr>
        <w:pStyle w:val="Prrafodelista"/>
        <w:rPr>
          <w:bCs/>
          <w:sz w:val="24"/>
          <w:szCs w:val="24"/>
        </w:rPr>
      </w:pPr>
    </w:p>
    <w:p w14:paraId="202AAE9C" w14:textId="77777777" w:rsidR="00AF04CB" w:rsidRPr="00E3385F" w:rsidRDefault="00AF04CB" w:rsidP="00AF04CB">
      <w:pPr>
        <w:pStyle w:val="Prrafodelista"/>
        <w:rPr>
          <w:b/>
          <w:bCs/>
        </w:rPr>
      </w:pPr>
      <w:r>
        <w:rPr>
          <w:b/>
          <w:sz w:val="24"/>
          <w:szCs w:val="24"/>
        </w:rPr>
        <w:t xml:space="preserve">3. </w:t>
      </w:r>
      <w:r w:rsidRPr="00E3385F">
        <w:rPr>
          <w:b/>
          <w:bCs/>
          <w:sz w:val="24"/>
          <w:szCs w:val="24"/>
        </w:rPr>
        <w:t>Disposición según tipo de transformación</w:t>
      </w:r>
    </w:p>
    <w:p w14:paraId="20795F21" w14:textId="77777777" w:rsidR="00AF04CB" w:rsidRPr="00E3385F" w:rsidRDefault="00AF04CB" w:rsidP="00AF04CB">
      <w:pPr>
        <w:pStyle w:val="Prrafodelista"/>
        <w:rPr>
          <w:bCs/>
          <w:sz w:val="24"/>
          <w:szCs w:val="24"/>
        </w:rPr>
      </w:pPr>
      <w:r w:rsidRPr="00E3385F">
        <w:rPr>
          <w:bCs/>
          <w:sz w:val="24"/>
          <w:szCs w:val="24"/>
        </w:rPr>
        <w:t>El residuo se dirige inmediatamente a su zona correspondiente:</w:t>
      </w:r>
    </w:p>
    <w:p w14:paraId="6B434143" w14:textId="77777777" w:rsidR="00AF04CB" w:rsidRPr="00E3385F" w:rsidRDefault="00AF04CB" w:rsidP="00AF04CB">
      <w:pPr>
        <w:pStyle w:val="Prrafodelista"/>
        <w:numPr>
          <w:ilvl w:val="0"/>
          <w:numId w:val="8"/>
        </w:numPr>
        <w:rPr>
          <w:b/>
          <w:i/>
          <w:iCs/>
          <w:sz w:val="24"/>
          <w:szCs w:val="24"/>
        </w:rPr>
      </w:pPr>
      <w:r w:rsidRPr="00E3385F">
        <w:rPr>
          <w:bCs/>
          <w:i/>
          <w:iCs/>
          <w:sz w:val="24"/>
          <w:szCs w:val="24"/>
        </w:rPr>
        <w:t>Material vegetal</w:t>
      </w:r>
      <w:r w:rsidRPr="00E3385F">
        <w:rPr>
          <w:b/>
          <w:i/>
          <w:iCs/>
          <w:sz w:val="24"/>
          <w:szCs w:val="24"/>
        </w:rPr>
        <w:t xml:space="preserve"> → Área de compostaje o </w:t>
      </w:r>
      <w:proofErr w:type="spellStart"/>
      <w:r w:rsidRPr="00E3385F">
        <w:rPr>
          <w:b/>
          <w:i/>
          <w:iCs/>
          <w:sz w:val="24"/>
          <w:szCs w:val="24"/>
        </w:rPr>
        <w:t>bokashi</w:t>
      </w:r>
      <w:proofErr w:type="spellEnd"/>
      <w:r w:rsidRPr="00E3385F">
        <w:rPr>
          <w:b/>
          <w:i/>
          <w:iCs/>
          <w:sz w:val="24"/>
          <w:szCs w:val="24"/>
        </w:rPr>
        <w:t>.</w:t>
      </w:r>
    </w:p>
    <w:p w14:paraId="0E2BA419" w14:textId="77777777" w:rsidR="00AF04CB" w:rsidRPr="00E3385F" w:rsidRDefault="00AF04CB" w:rsidP="00AF04CB">
      <w:pPr>
        <w:pStyle w:val="Prrafodelista"/>
        <w:numPr>
          <w:ilvl w:val="0"/>
          <w:numId w:val="8"/>
        </w:numPr>
        <w:rPr>
          <w:b/>
          <w:i/>
          <w:iCs/>
          <w:sz w:val="24"/>
          <w:szCs w:val="24"/>
        </w:rPr>
      </w:pPr>
      <w:r w:rsidRPr="00E3385F">
        <w:rPr>
          <w:bCs/>
          <w:i/>
          <w:iCs/>
          <w:sz w:val="24"/>
          <w:szCs w:val="24"/>
        </w:rPr>
        <w:t>Estiércoles evaluados</w:t>
      </w:r>
      <w:r w:rsidRPr="00E3385F">
        <w:rPr>
          <w:b/>
          <w:i/>
          <w:iCs/>
          <w:sz w:val="24"/>
          <w:szCs w:val="24"/>
        </w:rPr>
        <w:t xml:space="preserve"> → Área lombricomposta o </w:t>
      </w:r>
      <w:proofErr w:type="spellStart"/>
      <w:r w:rsidRPr="00E3385F">
        <w:rPr>
          <w:b/>
          <w:i/>
          <w:iCs/>
          <w:sz w:val="24"/>
          <w:szCs w:val="24"/>
        </w:rPr>
        <w:t>bokashi</w:t>
      </w:r>
      <w:proofErr w:type="spellEnd"/>
      <w:r w:rsidRPr="00E3385F">
        <w:rPr>
          <w:b/>
          <w:i/>
          <w:iCs/>
          <w:sz w:val="24"/>
          <w:szCs w:val="24"/>
        </w:rPr>
        <w:t>.</w:t>
      </w:r>
    </w:p>
    <w:p w14:paraId="3B431731" w14:textId="77777777" w:rsidR="00AF04CB" w:rsidRPr="00E3385F" w:rsidRDefault="00AF04CB" w:rsidP="00AF04CB">
      <w:pPr>
        <w:pStyle w:val="Prrafodelista"/>
        <w:numPr>
          <w:ilvl w:val="0"/>
          <w:numId w:val="8"/>
        </w:numPr>
        <w:rPr>
          <w:b/>
          <w:i/>
          <w:iCs/>
          <w:sz w:val="24"/>
          <w:szCs w:val="24"/>
        </w:rPr>
      </w:pPr>
      <w:r w:rsidRPr="00E3385F">
        <w:rPr>
          <w:bCs/>
          <w:i/>
          <w:iCs/>
          <w:sz w:val="24"/>
          <w:szCs w:val="24"/>
        </w:rPr>
        <w:t>Residuos líquidos</w:t>
      </w:r>
      <w:r w:rsidRPr="00E3385F">
        <w:rPr>
          <w:b/>
          <w:i/>
          <w:iCs/>
          <w:sz w:val="24"/>
          <w:szCs w:val="24"/>
        </w:rPr>
        <w:t xml:space="preserve"> → Área de abonos líquidos o </w:t>
      </w:r>
      <w:proofErr w:type="spellStart"/>
      <w:r w:rsidRPr="00E3385F">
        <w:rPr>
          <w:b/>
          <w:i/>
          <w:iCs/>
          <w:sz w:val="24"/>
          <w:szCs w:val="24"/>
        </w:rPr>
        <w:t>biofermentos</w:t>
      </w:r>
      <w:proofErr w:type="spellEnd"/>
      <w:r w:rsidRPr="00E3385F">
        <w:rPr>
          <w:b/>
          <w:i/>
          <w:iCs/>
          <w:sz w:val="24"/>
          <w:szCs w:val="24"/>
        </w:rPr>
        <w:t>.</w:t>
      </w:r>
    </w:p>
    <w:p w14:paraId="17DD90EA" w14:textId="77777777" w:rsidR="00AF04CB" w:rsidRPr="00E3385F" w:rsidRDefault="00AF04CB" w:rsidP="00AF04CB">
      <w:pPr>
        <w:pStyle w:val="Prrafodelista"/>
        <w:numPr>
          <w:ilvl w:val="0"/>
          <w:numId w:val="8"/>
        </w:numPr>
        <w:rPr>
          <w:b/>
          <w:i/>
          <w:iCs/>
          <w:sz w:val="24"/>
          <w:szCs w:val="24"/>
        </w:rPr>
      </w:pPr>
      <w:r w:rsidRPr="00E3385F">
        <w:rPr>
          <w:bCs/>
          <w:i/>
          <w:iCs/>
          <w:sz w:val="24"/>
          <w:szCs w:val="24"/>
        </w:rPr>
        <w:t>Material estructurante seco</w:t>
      </w:r>
      <w:r w:rsidRPr="00E3385F">
        <w:rPr>
          <w:b/>
          <w:i/>
          <w:iCs/>
          <w:sz w:val="24"/>
          <w:szCs w:val="24"/>
        </w:rPr>
        <w:t xml:space="preserve"> → Zona de almacenamiento seco.</w:t>
      </w:r>
    </w:p>
    <w:p w14:paraId="2A0D19E1" w14:textId="77777777" w:rsidR="00AF04CB" w:rsidRPr="00735721" w:rsidRDefault="00AF04CB" w:rsidP="00AF04CB">
      <w:pPr>
        <w:pStyle w:val="Prrafodelista"/>
        <w:rPr>
          <w:b/>
          <w:sz w:val="24"/>
          <w:szCs w:val="24"/>
          <w:u w:val="single"/>
        </w:rPr>
      </w:pPr>
      <w:r w:rsidRPr="00E3385F">
        <w:rPr>
          <w:b/>
          <w:sz w:val="24"/>
          <w:szCs w:val="24"/>
          <w:u w:val="single"/>
        </w:rPr>
        <w:t>Se evita acumulación innecesaria en zona de recepción.</w:t>
      </w:r>
    </w:p>
    <w:p w14:paraId="53A6A168" w14:textId="77777777" w:rsidR="00AF04CB" w:rsidRPr="00E11AB7" w:rsidRDefault="00AF04CB" w:rsidP="00AF04CB">
      <w:pPr>
        <w:pStyle w:val="Prrafodelista"/>
        <w:rPr>
          <w:b/>
          <w:sz w:val="24"/>
          <w:szCs w:val="24"/>
        </w:rPr>
      </w:pPr>
    </w:p>
    <w:p w14:paraId="3A8AF65D" w14:textId="77777777" w:rsidR="00AF04CB" w:rsidRPr="00735721" w:rsidRDefault="00AF04CB" w:rsidP="00AF04CB">
      <w:pPr>
        <w:pStyle w:val="Prrafodelista"/>
        <w:numPr>
          <w:ilvl w:val="0"/>
          <w:numId w:val="1"/>
        </w:numPr>
        <w:rPr>
          <w:bCs/>
        </w:rPr>
      </w:pPr>
      <w:r w:rsidRPr="00E11AB7">
        <w:rPr>
          <w:b/>
          <w:sz w:val="24"/>
          <w:szCs w:val="24"/>
          <w:lang w:val="es-ES"/>
        </w:rPr>
        <w:t>ENTREGA DE INFORMES DE ACTIVIDAD:</w:t>
      </w:r>
      <w:r>
        <w:rPr>
          <w:b/>
          <w:sz w:val="24"/>
          <w:szCs w:val="24"/>
          <w:lang w:val="es-ES"/>
        </w:rPr>
        <w:t xml:space="preserve"> </w:t>
      </w:r>
      <w:r w:rsidRPr="00735721">
        <w:rPr>
          <w:bCs/>
        </w:rPr>
        <w:t>Registro diario consolidado de ingreso (kg/día) e</w:t>
      </w:r>
      <w:r w:rsidRPr="00735721">
        <w:rPr>
          <w:bCs/>
          <w:sz w:val="24"/>
          <w:szCs w:val="24"/>
        </w:rPr>
        <w:t xml:space="preserve"> informe de material rechazado (causas y cantidad).</w:t>
      </w:r>
    </w:p>
    <w:p w14:paraId="02FC7E81" w14:textId="77777777" w:rsidR="00AF04CB" w:rsidRPr="00E11AB7" w:rsidRDefault="00AF04CB" w:rsidP="00AF04CB">
      <w:pPr>
        <w:rPr>
          <w:b/>
          <w:sz w:val="24"/>
          <w:szCs w:val="24"/>
          <w:lang w:val="es-ES"/>
        </w:rPr>
      </w:pPr>
      <w:r w:rsidRPr="00E11AB7">
        <w:rPr>
          <w:b/>
          <w:sz w:val="24"/>
          <w:szCs w:val="24"/>
          <w:lang w:val="es-ES"/>
        </w:rPr>
        <w:t>DIAGRAMA DEL PROTOCOLO:</w:t>
      </w:r>
    </w:p>
    <w:p w14:paraId="2B8DCD11" w14:textId="77777777" w:rsidR="00AF04CB" w:rsidRPr="00735721" w:rsidRDefault="00AF04CB" w:rsidP="00AF04CB">
      <w:pPr>
        <w:rPr>
          <w:b/>
          <w:color w:val="FF0000"/>
          <w:sz w:val="24"/>
          <w:szCs w:val="24"/>
          <w:lang w:val="es-ES"/>
        </w:rPr>
      </w:pPr>
      <w:r w:rsidRPr="00735721">
        <w:rPr>
          <w:b/>
          <w:color w:val="FF0000"/>
          <w:sz w:val="24"/>
          <w:szCs w:val="24"/>
        </w:rPr>
        <w:t>Generación del residuo</w:t>
      </w:r>
      <w:r w:rsidRPr="00735721">
        <w:rPr>
          <w:b/>
          <w:color w:val="FF0000"/>
          <w:sz w:val="24"/>
          <w:szCs w:val="24"/>
        </w:rPr>
        <w:br/>
        <w:t>↓</w:t>
      </w:r>
      <w:r w:rsidRPr="00735721">
        <w:rPr>
          <w:b/>
          <w:color w:val="FF0000"/>
          <w:sz w:val="24"/>
          <w:szCs w:val="24"/>
        </w:rPr>
        <w:br/>
        <w:t>Entrega en unidad</w:t>
      </w:r>
      <w:r w:rsidRPr="00735721">
        <w:rPr>
          <w:b/>
          <w:color w:val="FF0000"/>
          <w:sz w:val="24"/>
          <w:szCs w:val="24"/>
        </w:rPr>
        <w:br/>
        <w:t>↓</w:t>
      </w:r>
      <w:r w:rsidRPr="00735721">
        <w:rPr>
          <w:b/>
          <w:color w:val="FF0000"/>
          <w:sz w:val="24"/>
          <w:szCs w:val="24"/>
        </w:rPr>
        <w:br/>
        <w:t>Verificación técnica</w:t>
      </w:r>
      <w:r w:rsidRPr="00735721">
        <w:rPr>
          <w:b/>
          <w:color w:val="FF0000"/>
          <w:sz w:val="24"/>
          <w:szCs w:val="24"/>
        </w:rPr>
        <w:br/>
        <w:t>↓</w:t>
      </w:r>
      <w:r w:rsidRPr="00735721">
        <w:rPr>
          <w:b/>
          <w:color w:val="FF0000"/>
          <w:sz w:val="24"/>
          <w:szCs w:val="24"/>
        </w:rPr>
        <w:br/>
        <w:t>¿Cumple condiciones?</w:t>
      </w:r>
      <w:r w:rsidRPr="00735721">
        <w:rPr>
          <w:b/>
          <w:color w:val="FF0000"/>
          <w:sz w:val="24"/>
          <w:szCs w:val="24"/>
        </w:rPr>
        <w:br/>
        <w:t>→ NO → Se devuelve al generador</w:t>
      </w:r>
      <w:r w:rsidRPr="00735721">
        <w:rPr>
          <w:b/>
          <w:color w:val="FF0000"/>
          <w:sz w:val="24"/>
          <w:szCs w:val="24"/>
        </w:rPr>
        <w:br/>
        <w:t>→ SÍ → Pesaje</w:t>
      </w:r>
      <w:r w:rsidRPr="00735721">
        <w:rPr>
          <w:b/>
          <w:color w:val="FF0000"/>
          <w:sz w:val="24"/>
          <w:szCs w:val="24"/>
        </w:rPr>
        <w:br/>
        <w:t>↓</w:t>
      </w:r>
      <w:r w:rsidRPr="00735721">
        <w:rPr>
          <w:b/>
          <w:color w:val="FF0000"/>
          <w:sz w:val="24"/>
          <w:szCs w:val="24"/>
        </w:rPr>
        <w:br/>
        <w:t>Registro en formato</w:t>
      </w:r>
      <w:r w:rsidRPr="00735721">
        <w:rPr>
          <w:b/>
          <w:color w:val="FF0000"/>
          <w:sz w:val="24"/>
          <w:szCs w:val="24"/>
        </w:rPr>
        <w:br/>
        <w:t>↓</w:t>
      </w:r>
      <w:r w:rsidRPr="00735721">
        <w:rPr>
          <w:b/>
          <w:color w:val="FF0000"/>
          <w:sz w:val="24"/>
          <w:szCs w:val="24"/>
        </w:rPr>
        <w:br/>
        <w:t>Disposición según proceso de transformación</w:t>
      </w:r>
    </w:p>
    <w:p w14:paraId="7A00E1D9" w14:textId="77777777" w:rsidR="00AF04CB" w:rsidRPr="00E11AB7" w:rsidRDefault="00AF04CB" w:rsidP="00AF04CB">
      <w:pPr>
        <w:rPr>
          <w:b/>
          <w:sz w:val="24"/>
          <w:szCs w:val="24"/>
          <w:lang w:val="es-ES"/>
        </w:rPr>
      </w:pPr>
      <w:r w:rsidRPr="00E11AB7">
        <w:rPr>
          <w:b/>
          <w:sz w:val="24"/>
          <w:szCs w:val="24"/>
          <w:lang w:val="es-ES"/>
        </w:rPr>
        <w:t>FOTOGRAFICOS DEL PROTOCOLO POR FASES:</w:t>
      </w:r>
    </w:p>
    <w:p w14:paraId="0EE5363D" w14:textId="77777777" w:rsidR="00AF04CB" w:rsidRPr="00E11AB7" w:rsidRDefault="00AF04CB" w:rsidP="00AF04CB">
      <w:pPr>
        <w:rPr>
          <w:b/>
          <w:sz w:val="24"/>
          <w:szCs w:val="24"/>
          <w:lang w:val="es-ES"/>
        </w:rPr>
      </w:pPr>
      <w:r w:rsidRPr="00E11AB7">
        <w:rPr>
          <w:b/>
          <w:sz w:val="24"/>
          <w:szCs w:val="24"/>
          <w:lang w:val="es-ES"/>
        </w:rPr>
        <w:t>CONTROL DE DOCUMENTO:</w:t>
      </w:r>
    </w:p>
    <w:tbl>
      <w:tblPr>
        <w:tblStyle w:val="Tablaconcuadrcula"/>
        <w:tblW w:w="0" w:type="auto"/>
        <w:tblLook w:val="04A0" w:firstRow="1" w:lastRow="0" w:firstColumn="1" w:lastColumn="0" w:noHBand="0" w:noVBand="1"/>
      </w:tblPr>
      <w:tblGrid>
        <w:gridCol w:w="2207"/>
        <w:gridCol w:w="2324"/>
        <w:gridCol w:w="2410"/>
        <w:gridCol w:w="1887"/>
      </w:tblGrid>
      <w:tr w:rsidR="00AF04CB" w:rsidRPr="00E11AB7" w14:paraId="279CF542" w14:textId="77777777" w:rsidTr="00E97EC1">
        <w:tc>
          <w:tcPr>
            <w:tcW w:w="2207" w:type="dxa"/>
          </w:tcPr>
          <w:p w14:paraId="0A5E695A" w14:textId="77777777" w:rsidR="00AF04CB" w:rsidRPr="00E11AB7" w:rsidRDefault="00AF04CB" w:rsidP="00E97EC1">
            <w:pPr>
              <w:rPr>
                <w:b/>
                <w:sz w:val="24"/>
                <w:szCs w:val="24"/>
                <w:lang w:val="es-ES"/>
              </w:rPr>
            </w:pPr>
          </w:p>
        </w:tc>
        <w:tc>
          <w:tcPr>
            <w:tcW w:w="2324" w:type="dxa"/>
          </w:tcPr>
          <w:p w14:paraId="62FC5518" w14:textId="77777777" w:rsidR="00AF04CB" w:rsidRPr="00E11AB7" w:rsidRDefault="00AF04CB" w:rsidP="00E97EC1">
            <w:pPr>
              <w:jc w:val="center"/>
              <w:rPr>
                <w:b/>
                <w:sz w:val="24"/>
                <w:szCs w:val="24"/>
                <w:lang w:val="es-ES"/>
              </w:rPr>
            </w:pPr>
            <w:r w:rsidRPr="00E11AB7">
              <w:rPr>
                <w:b/>
                <w:sz w:val="24"/>
                <w:szCs w:val="24"/>
                <w:lang w:val="es-ES"/>
              </w:rPr>
              <w:t>Nombres</w:t>
            </w:r>
          </w:p>
        </w:tc>
        <w:tc>
          <w:tcPr>
            <w:tcW w:w="2410" w:type="dxa"/>
          </w:tcPr>
          <w:p w14:paraId="05596ACA" w14:textId="77777777" w:rsidR="00AF04CB" w:rsidRPr="00E11AB7" w:rsidRDefault="00AF04CB" w:rsidP="00E97EC1">
            <w:pPr>
              <w:jc w:val="center"/>
              <w:rPr>
                <w:b/>
                <w:sz w:val="24"/>
                <w:szCs w:val="24"/>
                <w:lang w:val="es-ES"/>
              </w:rPr>
            </w:pPr>
            <w:r w:rsidRPr="00E11AB7">
              <w:rPr>
                <w:b/>
                <w:sz w:val="24"/>
                <w:szCs w:val="24"/>
                <w:lang w:val="es-ES"/>
              </w:rPr>
              <w:t>Cargo</w:t>
            </w:r>
          </w:p>
        </w:tc>
        <w:tc>
          <w:tcPr>
            <w:tcW w:w="1887" w:type="dxa"/>
          </w:tcPr>
          <w:p w14:paraId="52627E87" w14:textId="77777777" w:rsidR="00AF04CB" w:rsidRPr="00E11AB7" w:rsidRDefault="00AF04CB" w:rsidP="00E97EC1">
            <w:pPr>
              <w:jc w:val="center"/>
              <w:rPr>
                <w:b/>
                <w:sz w:val="24"/>
                <w:szCs w:val="24"/>
                <w:lang w:val="es-ES"/>
              </w:rPr>
            </w:pPr>
            <w:r w:rsidRPr="00E11AB7">
              <w:rPr>
                <w:b/>
                <w:sz w:val="24"/>
                <w:szCs w:val="24"/>
                <w:lang w:val="es-ES"/>
              </w:rPr>
              <w:t>Fecha</w:t>
            </w:r>
          </w:p>
        </w:tc>
      </w:tr>
      <w:tr w:rsidR="00AF04CB" w:rsidRPr="00E11AB7" w14:paraId="6E888F4C" w14:textId="77777777" w:rsidTr="00E97EC1">
        <w:tc>
          <w:tcPr>
            <w:tcW w:w="2207" w:type="dxa"/>
          </w:tcPr>
          <w:p w14:paraId="4B79B440" w14:textId="77777777" w:rsidR="00AF04CB" w:rsidRPr="00E11AB7" w:rsidRDefault="00AF04CB" w:rsidP="00E97EC1">
            <w:pPr>
              <w:rPr>
                <w:b/>
                <w:sz w:val="24"/>
                <w:szCs w:val="24"/>
                <w:lang w:val="es-ES"/>
              </w:rPr>
            </w:pPr>
            <w:r w:rsidRPr="00E11AB7">
              <w:rPr>
                <w:b/>
                <w:sz w:val="24"/>
                <w:szCs w:val="24"/>
                <w:lang w:val="es-ES"/>
              </w:rPr>
              <w:t>Elaboró</w:t>
            </w:r>
          </w:p>
        </w:tc>
        <w:tc>
          <w:tcPr>
            <w:tcW w:w="2324" w:type="dxa"/>
          </w:tcPr>
          <w:p w14:paraId="1704DBD6" w14:textId="77777777" w:rsidR="00AF04CB" w:rsidRPr="00E11AB7" w:rsidRDefault="00AF04CB" w:rsidP="00E97EC1">
            <w:pPr>
              <w:rPr>
                <w:b/>
                <w:sz w:val="24"/>
                <w:szCs w:val="24"/>
                <w:lang w:val="es-ES"/>
              </w:rPr>
            </w:pPr>
            <w:r>
              <w:rPr>
                <w:b/>
                <w:sz w:val="24"/>
                <w:szCs w:val="24"/>
                <w:lang w:val="es-ES"/>
              </w:rPr>
              <w:t>ANDRES ARIAS</w:t>
            </w:r>
          </w:p>
        </w:tc>
        <w:tc>
          <w:tcPr>
            <w:tcW w:w="2410" w:type="dxa"/>
          </w:tcPr>
          <w:p w14:paraId="30725964" w14:textId="77777777" w:rsidR="00AF04CB" w:rsidRPr="00E11AB7" w:rsidRDefault="00AF04CB" w:rsidP="00E97EC1">
            <w:pPr>
              <w:rPr>
                <w:b/>
                <w:sz w:val="24"/>
                <w:szCs w:val="24"/>
                <w:lang w:val="es-ES"/>
              </w:rPr>
            </w:pPr>
            <w:r>
              <w:rPr>
                <w:b/>
                <w:sz w:val="24"/>
                <w:szCs w:val="24"/>
                <w:lang w:val="es-ES"/>
              </w:rPr>
              <w:t>Instructor Bioinsumos</w:t>
            </w:r>
          </w:p>
        </w:tc>
        <w:tc>
          <w:tcPr>
            <w:tcW w:w="1887" w:type="dxa"/>
          </w:tcPr>
          <w:p w14:paraId="2DDC1118" w14:textId="77777777" w:rsidR="00AF04CB" w:rsidRPr="00E11AB7" w:rsidRDefault="00AF04CB" w:rsidP="00E97EC1">
            <w:pPr>
              <w:rPr>
                <w:b/>
                <w:sz w:val="24"/>
                <w:szCs w:val="24"/>
                <w:lang w:val="es-ES"/>
              </w:rPr>
            </w:pPr>
          </w:p>
        </w:tc>
      </w:tr>
      <w:tr w:rsidR="00AF04CB" w:rsidRPr="00E11AB7" w14:paraId="6DD449E5" w14:textId="77777777" w:rsidTr="00E97EC1">
        <w:tc>
          <w:tcPr>
            <w:tcW w:w="2207" w:type="dxa"/>
          </w:tcPr>
          <w:p w14:paraId="07EE3EB0" w14:textId="77777777" w:rsidR="00AF04CB" w:rsidRPr="00E11AB7" w:rsidRDefault="00AF04CB" w:rsidP="00E97EC1">
            <w:pPr>
              <w:rPr>
                <w:b/>
                <w:sz w:val="24"/>
                <w:szCs w:val="24"/>
                <w:lang w:val="es-ES"/>
              </w:rPr>
            </w:pPr>
            <w:r w:rsidRPr="00E11AB7">
              <w:rPr>
                <w:b/>
                <w:sz w:val="24"/>
                <w:szCs w:val="24"/>
                <w:lang w:val="es-ES"/>
              </w:rPr>
              <w:t>Revisó</w:t>
            </w:r>
          </w:p>
        </w:tc>
        <w:tc>
          <w:tcPr>
            <w:tcW w:w="2324" w:type="dxa"/>
          </w:tcPr>
          <w:p w14:paraId="59E7A4F3" w14:textId="77777777" w:rsidR="00AF04CB" w:rsidRPr="00E11AB7" w:rsidRDefault="00AF04CB" w:rsidP="00E97EC1">
            <w:pPr>
              <w:rPr>
                <w:b/>
                <w:sz w:val="24"/>
                <w:szCs w:val="24"/>
                <w:lang w:val="es-ES"/>
              </w:rPr>
            </w:pPr>
            <w:r>
              <w:rPr>
                <w:b/>
                <w:sz w:val="24"/>
                <w:szCs w:val="24"/>
                <w:lang w:val="es-ES"/>
              </w:rPr>
              <w:t>JUAN MANUEL PAEZ</w:t>
            </w:r>
          </w:p>
        </w:tc>
        <w:tc>
          <w:tcPr>
            <w:tcW w:w="2410" w:type="dxa"/>
          </w:tcPr>
          <w:p w14:paraId="26AFF544" w14:textId="77777777" w:rsidR="00AF04CB" w:rsidRPr="00E11AB7" w:rsidRDefault="00AF04CB" w:rsidP="00E97EC1">
            <w:pPr>
              <w:rPr>
                <w:b/>
                <w:sz w:val="24"/>
                <w:szCs w:val="24"/>
                <w:lang w:val="es-ES"/>
              </w:rPr>
            </w:pPr>
            <w:r>
              <w:rPr>
                <w:b/>
                <w:sz w:val="24"/>
                <w:szCs w:val="24"/>
                <w:lang w:val="es-ES"/>
              </w:rPr>
              <w:t>Instructor Técnico</w:t>
            </w:r>
          </w:p>
        </w:tc>
        <w:tc>
          <w:tcPr>
            <w:tcW w:w="1887" w:type="dxa"/>
          </w:tcPr>
          <w:p w14:paraId="4760F643" w14:textId="77777777" w:rsidR="00AF04CB" w:rsidRPr="00E11AB7" w:rsidRDefault="00AF04CB" w:rsidP="00E97EC1">
            <w:pPr>
              <w:rPr>
                <w:b/>
                <w:sz w:val="24"/>
                <w:szCs w:val="24"/>
                <w:lang w:val="es-ES"/>
              </w:rPr>
            </w:pPr>
          </w:p>
        </w:tc>
      </w:tr>
      <w:tr w:rsidR="00AF04CB" w:rsidRPr="00E11AB7" w14:paraId="392C3D28" w14:textId="77777777" w:rsidTr="00E97EC1">
        <w:tc>
          <w:tcPr>
            <w:tcW w:w="2207" w:type="dxa"/>
          </w:tcPr>
          <w:p w14:paraId="0423C311" w14:textId="77777777" w:rsidR="00AF04CB" w:rsidRPr="00E11AB7" w:rsidRDefault="00AF04CB" w:rsidP="00E97EC1">
            <w:pPr>
              <w:rPr>
                <w:b/>
                <w:sz w:val="24"/>
                <w:szCs w:val="24"/>
                <w:lang w:val="es-ES"/>
              </w:rPr>
            </w:pPr>
            <w:r w:rsidRPr="00E11AB7">
              <w:rPr>
                <w:b/>
                <w:sz w:val="24"/>
                <w:szCs w:val="24"/>
                <w:lang w:val="es-ES"/>
              </w:rPr>
              <w:t>Aprobó</w:t>
            </w:r>
          </w:p>
        </w:tc>
        <w:tc>
          <w:tcPr>
            <w:tcW w:w="2324" w:type="dxa"/>
          </w:tcPr>
          <w:p w14:paraId="6AFF13CD" w14:textId="77777777" w:rsidR="00AF04CB" w:rsidRPr="00E11AB7" w:rsidRDefault="00AF04CB" w:rsidP="00E97EC1">
            <w:pPr>
              <w:rPr>
                <w:b/>
                <w:sz w:val="24"/>
                <w:szCs w:val="24"/>
                <w:lang w:val="es-ES"/>
              </w:rPr>
            </w:pPr>
          </w:p>
        </w:tc>
        <w:tc>
          <w:tcPr>
            <w:tcW w:w="2410" w:type="dxa"/>
          </w:tcPr>
          <w:p w14:paraId="56A79B41" w14:textId="77777777" w:rsidR="00AF04CB" w:rsidRPr="00E11AB7" w:rsidRDefault="00AF04CB" w:rsidP="00E97EC1">
            <w:pPr>
              <w:rPr>
                <w:b/>
                <w:sz w:val="24"/>
                <w:szCs w:val="24"/>
                <w:lang w:val="es-ES"/>
              </w:rPr>
            </w:pPr>
          </w:p>
        </w:tc>
        <w:tc>
          <w:tcPr>
            <w:tcW w:w="1887" w:type="dxa"/>
          </w:tcPr>
          <w:p w14:paraId="76FBE926" w14:textId="77777777" w:rsidR="00AF04CB" w:rsidRPr="00E11AB7" w:rsidRDefault="00AF04CB" w:rsidP="00E97EC1">
            <w:pPr>
              <w:rPr>
                <w:b/>
                <w:sz w:val="24"/>
                <w:szCs w:val="24"/>
                <w:lang w:val="es-ES"/>
              </w:rPr>
            </w:pPr>
          </w:p>
        </w:tc>
      </w:tr>
      <w:tr w:rsidR="00997263" w:rsidRPr="00E11AB7" w14:paraId="2814BA48" w14:textId="77777777" w:rsidTr="00E97EC1">
        <w:tc>
          <w:tcPr>
            <w:tcW w:w="2207" w:type="dxa"/>
          </w:tcPr>
          <w:p w14:paraId="2ACE3820" w14:textId="77777777" w:rsidR="00997263" w:rsidRPr="00E11AB7" w:rsidRDefault="00997263" w:rsidP="00E97EC1">
            <w:pPr>
              <w:rPr>
                <w:b/>
                <w:sz w:val="24"/>
                <w:szCs w:val="24"/>
                <w:lang w:val="es-ES"/>
              </w:rPr>
            </w:pPr>
          </w:p>
        </w:tc>
        <w:tc>
          <w:tcPr>
            <w:tcW w:w="2324" w:type="dxa"/>
          </w:tcPr>
          <w:p w14:paraId="444BE124" w14:textId="77777777" w:rsidR="00997263" w:rsidRPr="00E11AB7" w:rsidRDefault="00997263" w:rsidP="00E97EC1">
            <w:pPr>
              <w:rPr>
                <w:b/>
                <w:sz w:val="24"/>
                <w:szCs w:val="24"/>
                <w:lang w:val="es-ES"/>
              </w:rPr>
            </w:pPr>
          </w:p>
        </w:tc>
        <w:tc>
          <w:tcPr>
            <w:tcW w:w="2410" w:type="dxa"/>
          </w:tcPr>
          <w:p w14:paraId="2E0900CA" w14:textId="77777777" w:rsidR="00997263" w:rsidRPr="00E11AB7" w:rsidRDefault="00997263" w:rsidP="00E97EC1">
            <w:pPr>
              <w:rPr>
                <w:b/>
                <w:sz w:val="24"/>
                <w:szCs w:val="24"/>
                <w:lang w:val="es-ES"/>
              </w:rPr>
            </w:pPr>
          </w:p>
        </w:tc>
        <w:tc>
          <w:tcPr>
            <w:tcW w:w="1887" w:type="dxa"/>
          </w:tcPr>
          <w:p w14:paraId="2A700FA3" w14:textId="77777777" w:rsidR="00997263" w:rsidRPr="00E11AB7" w:rsidRDefault="00997263" w:rsidP="00E97EC1">
            <w:pPr>
              <w:rPr>
                <w:b/>
                <w:sz w:val="24"/>
                <w:szCs w:val="24"/>
                <w:lang w:val="es-ES"/>
              </w:rPr>
            </w:pPr>
          </w:p>
        </w:tc>
      </w:tr>
    </w:tbl>
    <w:p w14:paraId="36A58A4B" w14:textId="6ABE15E6" w:rsidR="00E60FC5" w:rsidRDefault="00AF04CB" w:rsidP="00E60FC5">
      <w:pPr>
        <w:pStyle w:val="Prrafodelista"/>
        <w:numPr>
          <w:ilvl w:val="0"/>
          <w:numId w:val="27"/>
        </w:numPr>
        <w:rPr>
          <w:rFonts w:cstheme="minorHAnsi"/>
          <w:b/>
          <w:color w:val="C45911" w:themeColor="accent2" w:themeShade="BF"/>
          <w:sz w:val="36"/>
          <w:szCs w:val="36"/>
        </w:rPr>
      </w:pPr>
      <w:r w:rsidRPr="00AF04CB">
        <w:rPr>
          <w:rFonts w:cstheme="minorHAnsi"/>
          <w:b/>
          <w:color w:val="C45911" w:themeColor="accent2" w:themeShade="BF"/>
          <w:sz w:val="36"/>
          <w:szCs w:val="36"/>
        </w:rPr>
        <w:lastRenderedPageBreak/>
        <w:t>PROTOCOLO DE CLASIFICACIÓN DE RESIDUOS</w:t>
      </w:r>
    </w:p>
    <w:p w14:paraId="5724F866" w14:textId="77777777" w:rsidR="00033751" w:rsidRPr="00033751" w:rsidRDefault="00033751" w:rsidP="00033751">
      <w:pPr>
        <w:pStyle w:val="Prrafodelista"/>
        <w:rPr>
          <w:rFonts w:cstheme="minorHAnsi"/>
          <w:b/>
          <w:color w:val="C45911" w:themeColor="accent2" w:themeShade="BF"/>
          <w:sz w:val="36"/>
          <w:szCs w:val="36"/>
        </w:rPr>
      </w:pPr>
    </w:p>
    <w:p w14:paraId="07B731D2" w14:textId="77777777" w:rsidR="00E60FC5" w:rsidRPr="00E11AB7" w:rsidRDefault="00E60FC5" w:rsidP="00E60FC5">
      <w:pPr>
        <w:rPr>
          <w:sz w:val="24"/>
          <w:szCs w:val="24"/>
        </w:rPr>
      </w:pPr>
      <w:r w:rsidRPr="00E11AB7">
        <w:rPr>
          <w:b/>
          <w:sz w:val="24"/>
          <w:szCs w:val="24"/>
        </w:rPr>
        <w:t xml:space="preserve">INTRODUCCIÓN: </w:t>
      </w:r>
    </w:p>
    <w:p w14:paraId="735BEF84" w14:textId="77777777" w:rsidR="00033751" w:rsidRPr="00033751" w:rsidRDefault="00033751" w:rsidP="00033751">
      <w:pPr>
        <w:jc w:val="both"/>
        <w:rPr>
          <w:bCs/>
          <w:sz w:val="24"/>
          <w:szCs w:val="24"/>
        </w:rPr>
      </w:pPr>
      <w:r w:rsidRPr="00033751">
        <w:rPr>
          <w:bCs/>
          <w:sz w:val="24"/>
          <w:szCs w:val="24"/>
        </w:rPr>
        <w:t xml:space="preserve">La Unidad de Bioinsumos del SENA – Centro Agropecuario La Granja transforma residuos orgánicos en bioinsumos agrícolas mediante procesos biológicos controlados. La correcta clasificación de los residuos es fundamental para garantizar la calidad del producto final, prevenir contaminación cruzada y evitar la incorporación de materiales no aptos en los procesos de compostaje, </w:t>
      </w:r>
      <w:proofErr w:type="spellStart"/>
      <w:r w:rsidRPr="00033751">
        <w:rPr>
          <w:bCs/>
          <w:sz w:val="24"/>
          <w:szCs w:val="24"/>
        </w:rPr>
        <w:t>lombricultura</w:t>
      </w:r>
      <w:proofErr w:type="spellEnd"/>
      <w:r w:rsidRPr="00033751">
        <w:rPr>
          <w:bCs/>
          <w:sz w:val="24"/>
          <w:szCs w:val="24"/>
        </w:rPr>
        <w:t xml:space="preserve"> y fermentación.</w:t>
      </w:r>
    </w:p>
    <w:p w14:paraId="29009636" w14:textId="77777777" w:rsidR="00033751" w:rsidRPr="00033751" w:rsidRDefault="00033751" w:rsidP="00033751">
      <w:pPr>
        <w:jc w:val="both"/>
        <w:rPr>
          <w:bCs/>
          <w:sz w:val="24"/>
          <w:szCs w:val="24"/>
        </w:rPr>
      </w:pPr>
      <w:r w:rsidRPr="00033751">
        <w:rPr>
          <w:bCs/>
          <w:sz w:val="24"/>
          <w:szCs w:val="24"/>
        </w:rPr>
        <w:t>El presente protocolo establece los criterios técnicos para la separación, identificación y disposición interna de los residuos que ingresan a la Unidad de Bioinsumos, asegurando un manejo ambientalmente responsable y técnicamente adecuado.</w:t>
      </w:r>
    </w:p>
    <w:p w14:paraId="16E7AAC8" w14:textId="77777777" w:rsidR="00E60FC5" w:rsidRPr="00E11AB7" w:rsidRDefault="00E60FC5" w:rsidP="00E60FC5">
      <w:pPr>
        <w:jc w:val="both"/>
        <w:rPr>
          <w:bCs/>
          <w:sz w:val="24"/>
          <w:szCs w:val="24"/>
        </w:rPr>
      </w:pPr>
    </w:p>
    <w:p w14:paraId="6A424705" w14:textId="12FB0DAC" w:rsidR="00E60FC5" w:rsidRPr="00E60FC5" w:rsidRDefault="00E60FC5" w:rsidP="00E60FC5">
      <w:pPr>
        <w:jc w:val="both"/>
        <w:rPr>
          <w:bCs/>
          <w:sz w:val="24"/>
          <w:szCs w:val="24"/>
        </w:rPr>
      </w:pPr>
      <w:r w:rsidRPr="00E11AB7">
        <w:rPr>
          <w:b/>
          <w:sz w:val="24"/>
          <w:szCs w:val="24"/>
        </w:rPr>
        <w:t>OBJETIVO</w:t>
      </w:r>
      <w:r>
        <w:rPr>
          <w:b/>
          <w:sz w:val="24"/>
          <w:szCs w:val="24"/>
        </w:rPr>
        <w:t xml:space="preserve">: </w:t>
      </w:r>
      <w:r w:rsidR="00033751" w:rsidRPr="00033751">
        <w:rPr>
          <w:bCs/>
          <w:sz w:val="24"/>
          <w:szCs w:val="24"/>
        </w:rPr>
        <w:t>Establecer el procedimiento para la clasificación adecuada de los residuos orgánicos e inorgánicos que ingresan a la Unidad de Bioinsumos, garantizando calidad en los procesos productivos y cumplimiento de criterios ambientales y sanitarios.</w:t>
      </w:r>
    </w:p>
    <w:p w14:paraId="5FB028DD" w14:textId="0BAB8075" w:rsidR="00E60FC5" w:rsidRPr="00E11AB7" w:rsidRDefault="00E60FC5" w:rsidP="00E60FC5">
      <w:pPr>
        <w:jc w:val="both"/>
        <w:rPr>
          <w:bCs/>
          <w:sz w:val="24"/>
          <w:szCs w:val="24"/>
        </w:rPr>
      </w:pPr>
    </w:p>
    <w:p w14:paraId="041C9C9A" w14:textId="7490A685" w:rsidR="00E60FC5" w:rsidRPr="00E05368" w:rsidRDefault="00E60FC5" w:rsidP="00E60FC5">
      <w:pPr>
        <w:rPr>
          <w:b/>
          <w:sz w:val="24"/>
          <w:szCs w:val="24"/>
        </w:rPr>
      </w:pPr>
      <w:r w:rsidRPr="00E11AB7">
        <w:rPr>
          <w:b/>
          <w:sz w:val="24"/>
          <w:szCs w:val="24"/>
        </w:rPr>
        <w:t>ALCANCE:</w:t>
      </w:r>
      <w:r>
        <w:rPr>
          <w:b/>
          <w:sz w:val="24"/>
          <w:szCs w:val="24"/>
        </w:rPr>
        <w:t xml:space="preserve"> </w:t>
      </w:r>
      <w:r w:rsidR="00033751" w:rsidRPr="00033751">
        <w:rPr>
          <w:bCs/>
          <w:sz w:val="24"/>
          <w:szCs w:val="24"/>
        </w:rPr>
        <w:t>Aplica a todos los residuos que ingresan a la Unidad de Bioinsumos provenientes del centro de formación, unidades productivas, áreas administrativas o fuentes externas autorizadas.</w:t>
      </w:r>
    </w:p>
    <w:p w14:paraId="58B06C27" w14:textId="77777777" w:rsidR="00E60FC5" w:rsidRPr="00E05368" w:rsidRDefault="00E60FC5" w:rsidP="00E60FC5">
      <w:pPr>
        <w:rPr>
          <w:bCs/>
          <w:sz w:val="24"/>
          <w:szCs w:val="24"/>
        </w:rPr>
      </w:pPr>
    </w:p>
    <w:p w14:paraId="0331F474" w14:textId="77777777" w:rsidR="00E60FC5" w:rsidRPr="00E11AB7" w:rsidRDefault="00E60FC5" w:rsidP="00E60FC5">
      <w:pPr>
        <w:rPr>
          <w:b/>
          <w:sz w:val="24"/>
          <w:szCs w:val="24"/>
        </w:rPr>
      </w:pPr>
      <w:r w:rsidRPr="00E11AB7">
        <w:rPr>
          <w:b/>
          <w:sz w:val="24"/>
          <w:szCs w:val="24"/>
        </w:rPr>
        <w:t>RESPONSABLES:</w:t>
      </w:r>
      <w:r>
        <w:rPr>
          <w:b/>
          <w:sz w:val="24"/>
          <w:szCs w:val="24"/>
        </w:rPr>
        <w:t xml:space="preserve"> </w:t>
      </w:r>
      <w:r w:rsidRPr="00E05368">
        <w:rPr>
          <w:bCs/>
          <w:sz w:val="24"/>
          <w:szCs w:val="24"/>
        </w:rPr>
        <w:t>Instructor técnico</w:t>
      </w:r>
      <w:r>
        <w:rPr>
          <w:bCs/>
          <w:sz w:val="24"/>
          <w:szCs w:val="24"/>
        </w:rPr>
        <w:t xml:space="preserve"> de la unidad de bioinsumos, </w:t>
      </w:r>
      <w:proofErr w:type="gramStart"/>
      <w:r>
        <w:rPr>
          <w:bCs/>
          <w:sz w:val="24"/>
          <w:szCs w:val="24"/>
        </w:rPr>
        <w:t>líderes ambiental</w:t>
      </w:r>
      <w:proofErr w:type="gramEnd"/>
      <w:r>
        <w:rPr>
          <w:bCs/>
          <w:sz w:val="24"/>
          <w:szCs w:val="24"/>
        </w:rPr>
        <w:t xml:space="preserve">, gestores ambientales y </w:t>
      </w:r>
      <w:r w:rsidRPr="00E05368">
        <w:rPr>
          <w:bCs/>
          <w:sz w:val="24"/>
          <w:szCs w:val="24"/>
        </w:rPr>
        <w:t xml:space="preserve">aprendices colaboradores operativos </w:t>
      </w:r>
      <w:r>
        <w:rPr>
          <w:bCs/>
          <w:sz w:val="24"/>
          <w:szCs w:val="24"/>
        </w:rPr>
        <w:t>de la unidad.</w:t>
      </w:r>
    </w:p>
    <w:p w14:paraId="2E7BC947" w14:textId="77777777" w:rsidR="00E60FC5" w:rsidRPr="00E11AB7" w:rsidRDefault="00E60FC5" w:rsidP="00E60FC5">
      <w:pPr>
        <w:rPr>
          <w:b/>
          <w:sz w:val="24"/>
          <w:szCs w:val="24"/>
        </w:rPr>
      </w:pPr>
    </w:p>
    <w:p w14:paraId="5DE5790B" w14:textId="77777777" w:rsidR="00E60FC5" w:rsidRPr="00E11AB7" w:rsidRDefault="00E60FC5" w:rsidP="00E60FC5">
      <w:pPr>
        <w:rPr>
          <w:b/>
          <w:sz w:val="24"/>
          <w:szCs w:val="24"/>
        </w:rPr>
      </w:pPr>
      <w:r w:rsidRPr="00E11AB7">
        <w:rPr>
          <w:b/>
          <w:sz w:val="24"/>
          <w:szCs w:val="24"/>
        </w:rPr>
        <w:t>DEFINICIONES:</w:t>
      </w:r>
    </w:p>
    <w:p w14:paraId="63E0B819" w14:textId="77777777" w:rsidR="00033751" w:rsidRPr="00033751" w:rsidRDefault="00033751" w:rsidP="00033751">
      <w:pPr>
        <w:rPr>
          <w:b/>
          <w:bCs/>
          <w:sz w:val="24"/>
          <w:szCs w:val="24"/>
        </w:rPr>
      </w:pPr>
      <w:r w:rsidRPr="00033751">
        <w:rPr>
          <w:b/>
          <w:bCs/>
          <w:sz w:val="24"/>
          <w:szCs w:val="24"/>
        </w:rPr>
        <w:t xml:space="preserve">Residuo orgánico aprovechable: </w:t>
      </w:r>
      <w:r w:rsidRPr="00033751">
        <w:rPr>
          <w:sz w:val="24"/>
          <w:szCs w:val="24"/>
        </w:rPr>
        <w:t>Material biodegradable susceptible de transformación biológica (restos vegetales, estiércoles, residuos de cosecha).</w:t>
      </w:r>
    </w:p>
    <w:p w14:paraId="3F0383CE" w14:textId="77777777" w:rsidR="00033751" w:rsidRPr="00033751" w:rsidRDefault="00033751" w:rsidP="00033751">
      <w:pPr>
        <w:rPr>
          <w:b/>
          <w:bCs/>
          <w:sz w:val="24"/>
          <w:szCs w:val="24"/>
        </w:rPr>
      </w:pPr>
      <w:r w:rsidRPr="00033751">
        <w:rPr>
          <w:b/>
          <w:bCs/>
          <w:sz w:val="24"/>
          <w:szCs w:val="24"/>
        </w:rPr>
        <w:t xml:space="preserve">Residuo no aprovechable: </w:t>
      </w:r>
      <w:r w:rsidRPr="00033751">
        <w:rPr>
          <w:sz w:val="24"/>
          <w:szCs w:val="24"/>
        </w:rPr>
        <w:t>Material que no puede ser transformado en bioinsumos (plásticos, metales, vidrios contaminados).</w:t>
      </w:r>
    </w:p>
    <w:p w14:paraId="04E43ED2" w14:textId="77777777" w:rsidR="00033751" w:rsidRPr="00033751" w:rsidRDefault="00033751" w:rsidP="00033751">
      <w:pPr>
        <w:rPr>
          <w:b/>
          <w:bCs/>
          <w:sz w:val="24"/>
          <w:szCs w:val="24"/>
        </w:rPr>
      </w:pPr>
      <w:r w:rsidRPr="00033751">
        <w:rPr>
          <w:b/>
          <w:bCs/>
          <w:sz w:val="24"/>
          <w:szCs w:val="24"/>
        </w:rPr>
        <w:t xml:space="preserve">Contaminación cruzada: </w:t>
      </w:r>
      <w:r w:rsidRPr="00033751">
        <w:rPr>
          <w:sz w:val="24"/>
          <w:szCs w:val="24"/>
        </w:rPr>
        <w:t>Mezcla no intencional de residuos aptos con materiales no aptos.</w:t>
      </w:r>
    </w:p>
    <w:p w14:paraId="434AAE9E" w14:textId="77777777" w:rsidR="00033751" w:rsidRPr="00033751" w:rsidRDefault="00033751" w:rsidP="00033751">
      <w:pPr>
        <w:rPr>
          <w:b/>
          <w:bCs/>
          <w:sz w:val="24"/>
          <w:szCs w:val="24"/>
        </w:rPr>
      </w:pPr>
      <w:r w:rsidRPr="00033751">
        <w:rPr>
          <w:b/>
          <w:bCs/>
          <w:sz w:val="24"/>
          <w:szCs w:val="24"/>
        </w:rPr>
        <w:lastRenderedPageBreak/>
        <w:t xml:space="preserve">Separación en la fuente: </w:t>
      </w:r>
      <w:r w:rsidRPr="00033751">
        <w:rPr>
          <w:sz w:val="24"/>
          <w:szCs w:val="24"/>
        </w:rPr>
        <w:t>Clasificación inicial realizada en el lugar donde se genera el residuo.</w:t>
      </w:r>
    </w:p>
    <w:p w14:paraId="2319C34F" w14:textId="77777777" w:rsidR="00033751" w:rsidRPr="00033751" w:rsidRDefault="00033751" w:rsidP="00033751">
      <w:pPr>
        <w:rPr>
          <w:sz w:val="24"/>
          <w:szCs w:val="24"/>
        </w:rPr>
      </w:pPr>
      <w:r w:rsidRPr="00033751">
        <w:rPr>
          <w:b/>
          <w:bCs/>
          <w:sz w:val="24"/>
          <w:szCs w:val="24"/>
        </w:rPr>
        <w:t xml:space="preserve">Material estructurante: </w:t>
      </w:r>
      <w:r w:rsidRPr="00033751">
        <w:rPr>
          <w:sz w:val="24"/>
          <w:szCs w:val="24"/>
        </w:rPr>
        <w:t>Residuo rico en carbono que mejora aireación (hojarasca seca, aserrín, rastrojo).</w:t>
      </w:r>
    </w:p>
    <w:p w14:paraId="11845ECA" w14:textId="77777777" w:rsidR="00E60FC5" w:rsidRPr="00E11AB7" w:rsidRDefault="00E60FC5" w:rsidP="00E60FC5">
      <w:pPr>
        <w:rPr>
          <w:b/>
          <w:sz w:val="24"/>
          <w:szCs w:val="24"/>
        </w:rPr>
      </w:pPr>
    </w:p>
    <w:p w14:paraId="1E35253B" w14:textId="77777777" w:rsidR="00E60FC5" w:rsidRPr="00E11AB7" w:rsidRDefault="00E60FC5" w:rsidP="00E60FC5">
      <w:pPr>
        <w:rPr>
          <w:b/>
          <w:sz w:val="24"/>
          <w:szCs w:val="24"/>
        </w:rPr>
      </w:pPr>
      <w:r w:rsidRPr="00E11AB7">
        <w:rPr>
          <w:b/>
          <w:sz w:val="24"/>
          <w:szCs w:val="24"/>
        </w:rPr>
        <w:t>PROCEDIMIENTO</w:t>
      </w:r>
    </w:p>
    <w:p w14:paraId="4760C8F9" w14:textId="77777777" w:rsidR="00033751" w:rsidRPr="00033751" w:rsidRDefault="00E60FC5" w:rsidP="00033751">
      <w:pPr>
        <w:pStyle w:val="Prrafodelista"/>
        <w:numPr>
          <w:ilvl w:val="0"/>
          <w:numId w:val="1"/>
        </w:numPr>
        <w:rPr>
          <w:rFonts w:cstheme="minorHAnsi"/>
          <w:bCs/>
          <w:sz w:val="24"/>
          <w:szCs w:val="24"/>
        </w:rPr>
      </w:pPr>
      <w:r w:rsidRPr="00033751">
        <w:rPr>
          <w:rFonts w:cstheme="minorHAnsi"/>
          <w:b/>
          <w:sz w:val="24"/>
          <w:szCs w:val="24"/>
        </w:rPr>
        <w:t>ACTIVIDADES DE PLANEACIÓN:</w:t>
      </w:r>
    </w:p>
    <w:p w14:paraId="09DFFFB0" w14:textId="77777777" w:rsidR="00033751" w:rsidRPr="00033751" w:rsidRDefault="00033751" w:rsidP="00033751">
      <w:pPr>
        <w:pStyle w:val="Prrafodelista"/>
        <w:numPr>
          <w:ilvl w:val="0"/>
          <w:numId w:val="3"/>
        </w:numPr>
        <w:rPr>
          <w:rFonts w:cstheme="minorHAnsi"/>
          <w:bCs/>
          <w:sz w:val="24"/>
          <w:szCs w:val="24"/>
        </w:rPr>
      </w:pPr>
      <w:r w:rsidRPr="00033751">
        <w:rPr>
          <w:rFonts w:eastAsia="Times New Roman" w:cstheme="minorHAnsi"/>
          <w:sz w:val="24"/>
          <w:szCs w:val="24"/>
          <w:lang w:eastAsia="es-CO"/>
        </w:rPr>
        <w:t>Señalización visible de áreas de clasificación.</w:t>
      </w:r>
    </w:p>
    <w:p w14:paraId="6922628B" w14:textId="77777777" w:rsidR="00033751" w:rsidRPr="00033751" w:rsidRDefault="00033751" w:rsidP="00033751">
      <w:pPr>
        <w:pStyle w:val="Prrafodelista"/>
        <w:numPr>
          <w:ilvl w:val="0"/>
          <w:numId w:val="3"/>
        </w:numPr>
        <w:rPr>
          <w:rFonts w:cstheme="minorHAnsi"/>
          <w:bCs/>
          <w:sz w:val="24"/>
          <w:szCs w:val="24"/>
        </w:rPr>
      </w:pPr>
      <w:r w:rsidRPr="00033751">
        <w:rPr>
          <w:rFonts w:eastAsia="Times New Roman" w:cstheme="minorHAnsi"/>
          <w:sz w:val="24"/>
          <w:szCs w:val="24"/>
          <w:lang w:eastAsia="es-CO"/>
        </w:rPr>
        <w:t>Disposición de recipientes o zonas diferenciadas para cada tipo de residuo.</w:t>
      </w:r>
    </w:p>
    <w:p w14:paraId="06C16C08" w14:textId="77777777" w:rsidR="00033751" w:rsidRPr="00033751" w:rsidRDefault="00033751" w:rsidP="00033751">
      <w:pPr>
        <w:pStyle w:val="Prrafodelista"/>
        <w:numPr>
          <w:ilvl w:val="0"/>
          <w:numId w:val="3"/>
        </w:numPr>
        <w:rPr>
          <w:rFonts w:cstheme="minorHAnsi"/>
          <w:bCs/>
          <w:sz w:val="24"/>
          <w:szCs w:val="24"/>
        </w:rPr>
      </w:pPr>
      <w:r w:rsidRPr="00033751">
        <w:rPr>
          <w:rFonts w:eastAsia="Times New Roman" w:cstheme="minorHAnsi"/>
          <w:sz w:val="24"/>
          <w:szCs w:val="24"/>
          <w:lang w:eastAsia="es-CO"/>
        </w:rPr>
        <w:t>Capacitación periódica al personal y aprendices sobre separación adecuada.</w:t>
      </w:r>
    </w:p>
    <w:p w14:paraId="63CDB765" w14:textId="672B64A8" w:rsidR="00033751" w:rsidRPr="00033751" w:rsidRDefault="00033751" w:rsidP="00033751">
      <w:pPr>
        <w:pStyle w:val="Prrafodelista"/>
        <w:numPr>
          <w:ilvl w:val="0"/>
          <w:numId w:val="3"/>
        </w:numPr>
        <w:rPr>
          <w:rFonts w:cstheme="minorHAnsi"/>
          <w:bCs/>
          <w:sz w:val="24"/>
          <w:szCs w:val="24"/>
        </w:rPr>
      </w:pPr>
      <w:r w:rsidRPr="00033751">
        <w:rPr>
          <w:rFonts w:eastAsia="Times New Roman" w:cstheme="minorHAnsi"/>
          <w:sz w:val="24"/>
          <w:szCs w:val="24"/>
          <w:lang w:eastAsia="es-CO"/>
        </w:rPr>
        <w:t>Disponibilidad de herramientas para manipulación segura (guantes, palas, carretillas</w:t>
      </w:r>
      <w:proofErr w:type="gramStart"/>
      <w:r w:rsidRPr="00033751">
        <w:rPr>
          <w:rFonts w:eastAsia="Times New Roman" w:cstheme="minorHAnsi"/>
          <w:sz w:val="24"/>
          <w:szCs w:val="24"/>
          <w:lang w:eastAsia="es-CO"/>
        </w:rPr>
        <w:t>).Coordinación</w:t>
      </w:r>
      <w:proofErr w:type="gramEnd"/>
      <w:r w:rsidRPr="00033751">
        <w:rPr>
          <w:rFonts w:eastAsia="Times New Roman" w:cstheme="minorHAnsi"/>
          <w:sz w:val="24"/>
          <w:szCs w:val="24"/>
          <w:lang w:eastAsia="es-CO"/>
        </w:rPr>
        <w:t xml:space="preserve"> con áreas generadoras para promover separación en la fuente.</w:t>
      </w:r>
    </w:p>
    <w:p w14:paraId="54342557" w14:textId="77777777" w:rsidR="00E60FC5" w:rsidRPr="00033751" w:rsidRDefault="00E60FC5" w:rsidP="00E60FC5">
      <w:pPr>
        <w:pStyle w:val="Prrafodelista"/>
        <w:rPr>
          <w:rFonts w:cstheme="minorHAnsi"/>
          <w:b/>
          <w:sz w:val="24"/>
          <w:szCs w:val="24"/>
        </w:rPr>
      </w:pPr>
    </w:p>
    <w:p w14:paraId="6F894AB4" w14:textId="77777777" w:rsidR="00E60FC5" w:rsidRPr="00033751" w:rsidRDefault="00E60FC5" w:rsidP="00E60FC5">
      <w:pPr>
        <w:pStyle w:val="Prrafodelista"/>
        <w:numPr>
          <w:ilvl w:val="0"/>
          <w:numId w:val="1"/>
        </w:numPr>
        <w:rPr>
          <w:rFonts w:cstheme="minorHAnsi"/>
          <w:b/>
          <w:sz w:val="24"/>
          <w:szCs w:val="24"/>
        </w:rPr>
      </w:pPr>
      <w:r w:rsidRPr="00033751">
        <w:rPr>
          <w:rFonts w:cstheme="minorHAnsi"/>
          <w:b/>
          <w:sz w:val="24"/>
          <w:szCs w:val="24"/>
        </w:rPr>
        <w:t>ACTIVIDADES DE EJECUCIÓN:</w:t>
      </w:r>
    </w:p>
    <w:p w14:paraId="0103BBE7" w14:textId="77777777" w:rsidR="00E60FC5" w:rsidRPr="00033751" w:rsidRDefault="00E60FC5" w:rsidP="00E60FC5">
      <w:pPr>
        <w:pStyle w:val="Prrafodelista"/>
        <w:rPr>
          <w:rFonts w:cstheme="minorHAnsi"/>
          <w:b/>
          <w:sz w:val="24"/>
          <w:szCs w:val="24"/>
        </w:rPr>
      </w:pPr>
    </w:p>
    <w:p w14:paraId="6BE32C36" w14:textId="77777777" w:rsidR="00033751" w:rsidRPr="00033751" w:rsidRDefault="00E60FC5" w:rsidP="00033751">
      <w:pPr>
        <w:pStyle w:val="Prrafodelista"/>
        <w:rPr>
          <w:rFonts w:cstheme="minorHAnsi"/>
          <w:b/>
          <w:bCs/>
          <w:sz w:val="24"/>
          <w:szCs w:val="24"/>
        </w:rPr>
      </w:pPr>
      <w:r w:rsidRPr="00033751">
        <w:rPr>
          <w:rFonts w:cstheme="minorHAnsi"/>
          <w:b/>
          <w:bCs/>
          <w:sz w:val="24"/>
          <w:szCs w:val="24"/>
        </w:rPr>
        <w:t xml:space="preserve">1. </w:t>
      </w:r>
      <w:r w:rsidR="00033751" w:rsidRPr="00033751">
        <w:rPr>
          <w:rFonts w:cstheme="minorHAnsi"/>
          <w:b/>
          <w:bCs/>
          <w:sz w:val="24"/>
          <w:szCs w:val="24"/>
        </w:rPr>
        <w:t>RECEPCIÓN INICIAL</w:t>
      </w:r>
    </w:p>
    <w:p w14:paraId="0524103A" w14:textId="77777777" w:rsidR="00033751" w:rsidRPr="00033751" w:rsidRDefault="00033751" w:rsidP="00033751">
      <w:pPr>
        <w:pStyle w:val="Prrafodelista"/>
        <w:numPr>
          <w:ilvl w:val="0"/>
          <w:numId w:val="31"/>
        </w:numPr>
        <w:rPr>
          <w:rFonts w:cstheme="minorHAnsi"/>
          <w:sz w:val="24"/>
          <w:szCs w:val="24"/>
        </w:rPr>
      </w:pPr>
      <w:r w:rsidRPr="00033751">
        <w:rPr>
          <w:rFonts w:cstheme="minorHAnsi"/>
          <w:sz w:val="24"/>
          <w:szCs w:val="24"/>
        </w:rPr>
        <w:t>Verificar procedencia del residuo.</w:t>
      </w:r>
    </w:p>
    <w:p w14:paraId="538F373E" w14:textId="77777777" w:rsidR="00033751" w:rsidRPr="00033751" w:rsidRDefault="00033751" w:rsidP="00033751">
      <w:pPr>
        <w:pStyle w:val="Prrafodelista"/>
        <w:numPr>
          <w:ilvl w:val="0"/>
          <w:numId w:val="31"/>
        </w:numPr>
        <w:rPr>
          <w:rFonts w:cstheme="minorHAnsi"/>
          <w:sz w:val="24"/>
          <w:szCs w:val="24"/>
        </w:rPr>
      </w:pPr>
      <w:r w:rsidRPr="00033751">
        <w:rPr>
          <w:rFonts w:cstheme="minorHAnsi"/>
          <w:sz w:val="24"/>
          <w:szCs w:val="24"/>
        </w:rPr>
        <w:t>Realizar inspección visual.</w:t>
      </w:r>
    </w:p>
    <w:p w14:paraId="38472BE0" w14:textId="77777777" w:rsidR="00033751" w:rsidRPr="00033751" w:rsidRDefault="00033751" w:rsidP="00033751">
      <w:pPr>
        <w:pStyle w:val="Prrafodelista"/>
        <w:numPr>
          <w:ilvl w:val="0"/>
          <w:numId w:val="31"/>
        </w:numPr>
        <w:rPr>
          <w:rFonts w:cstheme="minorHAnsi"/>
          <w:sz w:val="24"/>
          <w:szCs w:val="24"/>
        </w:rPr>
      </w:pPr>
      <w:r w:rsidRPr="00033751">
        <w:rPr>
          <w:rFonts w:cstheme="minorHAnsi"/>
          <w:sz w:val="24"/>
          <w:szCs w:val="24"/>
        </w:rPr>
        <w:t>Identificar presencia de materiales contaminantes.</w:t>
      </w:r>
    </w:p>
    <w:p w14:paraId="1D6B0EDD" w14:textId="77777777" w:rsidR="00033751" w:rsidRPr="00033751" w:rsidRDefault="00033751" w:rsidP="00033751">
      <w:pPr>
        <w:pStyle w:val="Prrafodelista"/>
        <w:numPr>
          <w:ilvl w:val="0"/>
          <w:numId w:val="31"/>
        </w:numPr>
        <w:rPr>
          <w:rFonts w:cstheme="minorHAnsi"/>
          <w:sz w:val="24"/>
          <w:szCs w:val="24"/>
        </w:rPr>
      </w:pPr>
      <w:r w:rsidRPr="00033751">
        <w:rPr>
          <w:rFonts w:cstheme="minorHAnsi"/>
          <w:sz w:val="24"/>
          <w:szCs w:val="24"/>
        </w:rPr>
        <w:t>Rechazar residuos con presencia de sustancias químicas, aceites, plásticos mezclados o materiales peligrosos.</w:t>
      </w:r>
    </w:p>
    <w:p w14:paraId="2189ADF8" w14:textId="2F25E9A3" w:rsidR="006F1EF8" w:rsidRPr="006F1EF8" w:rsidRDefault="006F1EF8" w:rsidP="00033751">
      <w:pPr>
        <w:pStyle w:val="Prrafodelista"/>
        <w:rPr>
          <w:b/>
          <w:bCs/>
          <w:sz w:val="24"/>
          <w:szCs w:val="24"/>
        </w:rPr>
      </w:pPr>
    </w:p>
    <w:p w14:paraId="7F2CC9A2" w14:textId="77777777" w:rsidR="00033751" w:rsidRPr="00033751" w:rsidRDefault="006F1EF8" w:rsidP="00033751">
      <w:pPr>
        <w:pStyle w:val="Prrafodelista"/>
        <w:rPr>
          <w:b/>
          <w:bCs/>
        </w:rPr>
      </w:pPr>
      <w:r>
        <w:rPr>
          <w:b/>
          <w:bCs/>
          <w:sz w:val="24"/>
          <w:szCs w:val="24"/>
        </w:rPr>
        <w:t xml:space="preserve">2. </w:t>
      </w:r>
      <w:r w:rsidR="00033751" w:rsidRPr="00033751">
        <w:rPr>
          <w:b/>
          <w:bCs/>
        </w:rPr>
        <w:t>CLASIFICACIÓN DE RESIDUOS</w:t>
      </w:r>
    </w:p>
    <w:p w14:paraId="74404349" w14:textId="77777777" w:rsidR="00033751" w:rsidRPr="00033751" w:rsidRDefault="00033751" w:rsidP="00033751">
      <w:pPr>
        <w:pStyle w:val="Prrafodelista"/>
        <w:rPr>
          <w:sz w:val="24"/>
          <w:szCs w:val="24"/>
          <w:u w:val="single"/>
        </w:rPr>
      </w:pPr>
      <w:r w:rsidRPr="00033751">
        <w:rPr>
          <w:sz w:val="24"/>
          <w:szCs w:val="24"/>
          <w:u w:val="single"/>
        </w:rPr>
        <w:t>Los residuos deben separarse en las siguientes categorías:</w:t>
      </w:r>
    </w:p>
    <w:tbl>
      <w:tblPr>
        <w:tblW w:w="8620" w:type="dxa"/>
        <w:tblCellMar>
          <w:left w:w="70" w:type="dxa"/>
          <w:right w:w="70" w:type="dxa"/>
        </w:tblCellMar>
        <w:tblLook w:val="04A0" w:firstRow="1" w:lastRow="0" w:firstColumn="1" w:lastColumn="0" w:noHBand="0" w:noVBand="1"/>
      </w:tblPr>
      <w:tblGrid>
        <w:gridCol w:w="2280"/>
        <w:gridCol w:w="2140"/>
        <w:gridCol w:w="2400"/>
        <w:gridCol w:w="1800"/>
      </w:tblGrid>
      <w:tr w:rsidR="002A4847" w:rsidRPr="002A4847" w14:paraId="47AD781F" w14:textId="77777777" w:rsidTr="002A4847">
        <w:trPr>
          <w:trHeight w:val="470"/>
        </w:trPr>
        <w:tc>
          <w:tcPr>
            <w:tcW w:w="4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9FEA78" w14:textId="77777777" w:rsidR="002A4847" w:rsidRPr="002A4847" w:rsidRDefault="002A4847" w:rsidP="002A4847">
            <w:pPr>
              <w:spacing w:after="0" w:line="240" w:lineRule="auto"/>
              <w:jc w:val="center"/>
              <w:rPr>
                <w:rFonts w:ascii="Aptos Narrow" w:eastAsia="Times New Roman" w:hAnsi="Aptos Narrow" w:cs="Times New Roman"/>
                <w:b/>
                <w:bCs/>
                <w:color w:val="000000"/>
                <w:sz w:val="36"/>
                <w:szCs w:val="36"/>
                <w:lang w:eastAsia="es-CO"/>
              </w:rPr>
            </w:pPr>
            <w:r w:rsidRPr="002A4847">
              <w:rPr>
                <w:rFonts w:ascii="Aptos Narrow" w:eastAsia="Times New Roman" w:hAnsi="Aptos Narrow" w:cs="Times New Roman"/>
                <w:b/>
                <w:bCs/>
                <w:color w:val="000000"/>
                <w:sz w:val="36"/>
                <w:szCs w:val="36"/>
                <w:lang w:eastAsia="es-CO"/>
              </w:rPr>
              <w:t>APROVECHABLES</w:t>
            </w:r>
          </w:p>
        </w:tc>
        <w:tc>
          <w:tcPr>
            <w:tcW w:w="4200" w:type="dxa"/>
            <w:gridSpan w:val="2"/>
            <w:tcBorders>
              <w:top w:val="single" w:sz="8" w:space="0" w:color="auto"/>
              <w:left w:val="nil"/>
              <w:bottom w:val="single" w:sz="4" w:space="0" w:color="auto"/>
              <w:right w:val="single" w:sz="8" w:space="0" w:color="000000"/>
            </w:tcBorders>
            <w:shd w:val="clear" w:color="auto" w:fill="auto"/>
            <w:vAlign w:val="center"/>
            <w:hideMark/>
          </w:tcPr>
          <w:p w14:paraId="3CF2BF9B" w14:textId="77777777" w:rsidR="002A4847" w:rsidRPr="002A4847" w:rsidRDefault="002A4847" w:rsidP="002A4847">
            <w:pPr>
              <w:spacing w:after="0" w:line="240" w:lineRule="auto"/>
              <w:jc w:val="center"/>
              <w:rPr>
                <w:rFonts w:ascii="Aptos Narrow" w:eastAsia="Times New Roman" w:hAnsi="Aptos Narrow" w:cs="Times New Roman"/>
                <w:b/>
                <w:bCs/>
                <w:color w:val="000000"/>
                <w:sz w:val="36"/>
                <w:szCs w:val="36"/>
                <w:lang w:eastAsia="es-CO"/>
              </w:rPr>
            </w:pPr>
            <w:r w:rsidRPr="002A4847">
              <w:rPr>
                <w:rFonts w:ascii="Aptos Narrow" w:eastAsia="Times New Roman" w:hAnsi="Aptos Narrow" w:cs="Times New Roman"/>
                <w:b/>
                <w:bCs/>
                <w:color w:val="000000"/>
                <w:sz w:val="36"/>
                <w:szCs w:val="36"/>
                <w:lang w:eastAsia="es-CO"/>
              </w:rPr>
              <w:t>NO APROVECHABLES</w:t>
            </w:r>
          </w:p>
        </w:tc>
      </w:tr>
      <w:tr w:rsidR="002A4847" w:rsidRPr="002A4847" w14:paraId="6B7B70D6" w14:textId="77777777" w:rsidTr="002A4847">
        <w:trPr>
          <w:trHeight w:val="630"/>
        </w:trPr>
        <w:tc>
          <w:tcPr>
            <w:tcW w:w="2280" w:type="dxa"/>
            <w:tcBorders>
              <w:top w:val="nil"/>
              <w:left w:val="single" w:sz="8" w:space="0" w:color="auto"/>
              <w:bottom w:val="single" w:sz="4" w:space="0" w:color="auto"/>
              <w:right w:val="single" w:sz="4" w:space="0" w:color="auto"/>
            </w:tcBorders>
            <w:shd w:val="clear" w:color="auto" w:fill="auto"/>
            <w:vAlign w:val="center"/>
            <w:hideMark/>
          </w:tcPr>
          <w:p w14:paraId="64E61CCB" w14:textId="77777777" w:rsidR="002A4847" w:rsidRPr="002A4847" w:rsidRDefault="002A4847" w:rsidP="002A4847">
            <w:pPr>
              <w:spacing w:after="0" w:line="240" w:lineRule="auto"/>
              <w:jc w:val="center"/>
              <w:rPr>
                <w:rFonts w:ascii="Aptos Narrow" w:eastAsia="Times New Roman" w:hAnsi="Aptos Narrow" w:cs="Times New Roman"/>
                <w:b/>
                <w:bCs/>
                <w:color w:val="000000"/>
                <w:lang w:eastAsia="es-CO"/>
              </w:rPr>
            </w:pPr>
            <w:r w:rsidRPr="002A4847">
              <w:rPr>
                <w:rFonts w:ascii="Aptos Narrow" w:eastAsia="Times New Roman" w:hAnsi="Aptos Narrow" w:cs="Times New Roman"/>
                <w:b/>
                <w:bCs/>
                <w:color w:val="000000"/>
                <w:lang w:eastAsia="es-CO"/>
              </w:rPr>
              <w:t>ORGANICO RICO EN NITROGENO</w:t>
            </w:r>
          </w:p>
        </w:tc>
        <w:tc>
          <w:tcPr>
            <w:tcW w:w="2140" w:type="dxa"/>
            <w:tcBorders>
              <w:top w:val="nil"/>
              <w:left w:val="nil"/>
              <w:bottom w:val="single" w:sz="4" w:space="0" w:color="auto"/>
              <w:right w:val="single" w:sz="4" w:space="0" w:color="auto"/>
            </w:tcBorders>
            <w:shd w:val="clear" w:color="auto" w:fill="auto"/>
            <w:hideMark/>
          </w:tcPr>
          <w:p w14:paraId="6AEB8849" w14:textId="77777777" w:rsidR="002A4847" w:rsidRPr="002A4847" w:rsidRDefault="002A4847" w:rsidP="002A4847">
            <w:pPr>
              <w:spacing w:after="0" w:line="240" w:lineRule="auto"/>
              <w:jc w:val="center"/>
              <w:rPr>
                <w:rFonts w:ascii="Aptos Narrow" w:eastAsia="Times New Roman" w:hAnsi="Aptos Narrow" w:cs="Times New Roman"/>
                <w:b/>
                <w:bCs/>
                <w:color w:val="000000"/>
                <w:lang w:eastAsia="es-CO"/>
              </w:rPr>
            </w:pPr>
            <w:r w:rsidRPr="002A4847">
              <w:rPr>
                <w:rFonts w:ascii="Aptos Narrow" w:eastAsia="Times New Roman" w:hAnsi="Aptos Narrow" w:cs="Times New Roman"/>
                <w:b/>
                <w:bCs/>
                <w:color w:val="000000"/>
                <w:lang w:eastAsia="es-CO"/>
              </w:rPr>
              <w:t>ORGANICO RICO EN CARBONO</w:t>
            </w:r>
          </w:p>
        </w:tc>
        <w:tc>
          <w:tcPr>
            <w:tcW w:w="2400" w:type="dxa"/>
            <w:tcBorders>
              <w:top w:val="nil"/>
              <w:left w:val="nil"/>
              <w:bottom w:val="single" w:sz="4" w:space="0" w:color="auto"/>
              <w:right w:val="single" w:sz="4" w:space="0" w:color="auto"/>
            </w:tcBorders>
            <w:shd w:val="clear" w:color="auto" w:fill="auto"/>
            <w:vAlign w:val="center"/>
            <w:hideMark/>
          </w:tcPr>
          <w:p w14:paraId="68D851FA" w14:textId="77777777" w:rsidR="002A4847" w:rsidRPr="002A4847" w:rsidRDefault="002A4847" w:rsidP="002A4847">
            <w:pPr>
              <w:spacing w:after="0" w:line="240" w:lineRule="auto"/>
              <w:jc w:val="center"/>
              <w:rPr>
                <w:rFonts w:ascii="Aptos Narrow" w:eastAsia="Times New Roman" w:hAnsi="Aptos Narrow" w:cs="Times New Roman"/>
                <w:b/>
                <w:bCs/>
                <w:color w:val="000000"/>
                <w:lang w:eastAsia="es-CO"/>
              </w:rPr>
            </w:pPr>
            <w:r w:rsidRPr="002A4847">
              <w:rPr>
                <w:rFonts w:ascii="Aptos Narrow" w:eastAsia="Times New Roman" w:hAnsi="Aptos Narrow" w:cs="Times New Roman"/>
                <w:b/>
                <w:bCs/>
                <w:color w:val="000000"/>
                <w:lang w:eastAsia="es-CO"/>
              </w:rPr>
              <w:t>ORGANICO NO APTOS</w:t>
            </w:r>
          </w:p>
        </w:tc>
        <w:tc>
          <w:tcPr>
            <w:tcW w:w="1800" w:type="dxa"/>
            <w:tcBorders>
              <w:top w:val="nil"/>
              <w:left w:val="nil"/>
              <w:bottom w:val="single" w:sz="4" w:space="0" w:color="auto"/>
              <w:right w:val="single" w:sz="8" w:space="0" w:color="auto"/>
            </w:tcBorders>
            <w:shd w:val="clear" w:color="auto" w:fill="auto"/>
            <w:vAlign w:val="center"/>
            <w:hideMark/>
          </w:tcPr>
          <w:p w14:paraId="4DCDCE98" w14:textId="77777777" w:rsidR="002A4847" w:rsidRPr="002A4847" w:rsidRDefault="002A4847" w:rsidP="002A4847">
            <w:pPr>
              <w:spacing w:after="0" w:line="240" w:lineRule="auto"/>
              <w:jc w:val="center"/>
              <w:rPr>
                <w:rFonts w:ascii="Aptos Narrow" w:eastAsia="Times New Roman" w:hAnsi="Aptos Narrow" w:cs="Times New Roman"/>
                <w:b/>
                <w:bCs/>
                <w:color w:val="000000"/>
                <w:lang w:eastAsia="es-CO"/>
              </w:rPr>
            </w:pPr>
            <w:r w:rsidRPr="002A4847">
              <w:rPr>
                <w:rFonts w:ascii="Aptos Narrow" w:eastAsia="Times New Roman" w:hAnsi="Aptos Narrow" w:cs="Times New Roman"/>
                <w:b/>
                <w:bCs/>
                <w:color w:val="000000"/>
                <w:lang w:eastAsia="es-CO"/>
              </w:rPr>
              <w:t>INORGANICO</w:t>
            </w:r>
          </w:p>
        </w:tc>
      </w:tr>
      <w:tr w:rsidR="002A4847" w:rsidRPr="002A4847" w14:paraId="3DB53AC0" w14:textId="77777777" w:rsidTr="002A4847">
        <w:trPr>
          <w:trHeight w:val="1632"/>
        </w:trPr>
        <w:tc>
          <w:tcPr>
            <w:tcW w:w="2280" w:type="dxa"/>
            <w:tcBorders>
              <w:top w:val="nil"/>
              <w:left w:val="single" w:sz="8" w:space="0" w:color="auto"/>
              <w:bottom w:val="single" w:sz="8" w:space="0" w:color="auto"/>
              <w:right w:val="single" w:sz="4" w:space="0" w:color="auto"/>
            </w:tcBorders>
            <w:shd w:val="clear" w:color="auto" w:fill="auto"/>
            <w:hideMark/>
          </w:tcPr>
          <w:p w14:paraId="79A4B6DA" w14:textId="77777777" w:rsidR="002A4847" w:rsidRPr="002A4847" w:rsidRDefault="002A4847" w:rsidP="002A4847">
            <w:pPr>
              <w:spacing w:after="0" w:line="240" w:lineRule="auto"/>
              <w:rPr>
                <w:rFonts w:ascii="Aptos Narrow" w:eastAsia="Times New Roman" w:hAnsi="Aptos Narrow" w:cs="Times New Roman"/>
                <w:color w:val="000000"/>
                <w:lang w:eastAsia="es-CO"/>
              </w:rPr>
            </w:pPr>
            <w:r w:rsidRPr="002A4847">
              <w:rPr>
                <w:rFonts w:ascii="Aptos Narrow" w:eastAsia="Times New Roman" w:hAnsi="Aptos Narrow" w:cs="Times New Roman"/>
                <w:color w:val="000000"/>
                <w:lang w:eastAsia="es-CO"/>
              </w:rPr>
              <w:t>Restos de frutas y verduras.</w:t>
            </w:r>
            <w:r w:rsidRPr="002A4847">
              <w:rPr>
                <w:rFonts w:ascii="Aptos Narrow" w:eastAsia="Times New Roman" w:hAnsi="Aptos Narrow" w:cs="Times New Roman"/>
                <w:color w:val="000000"/>
                <w:lang w:eastAsia="es-CO"/>
              </w:rPr>
              <w:br/>
              <w:t>Césped fresco.</w:t>
            </w:r>
            <w:r w:rsidRPr="002A4847">
              <w:rPr>
                <w:rFonts w:ascii="Aptos Narrow" w:eastAsia="Times New Roman" w:hAnsi="Aptos Narrow" w:cs="Times New Roman"/>
                <w:color w:val="000000"/>
                <w:lang w:eastAsia="es-CO"/>
              </w:rPr>
              <w:br/>
              <w:t>Estiércoles.</w:t>
            </w:r>
            <w:r w:rsidRPr="002A4847">
              <w:rPr>
                <w:rFonts w:ascii="Aptos Narrow" w:eastAsia="Times New Roman" w:hAnsi="Aptos Narrow" w:cs="Times New Roman"/>
                <w:color w:val="000000"/>
                <w:lang w:eastAsia="es-CO"/>
              </w:rPr>
              <w:br/>
              <w:t>Residuos de cocina vegetal.</w:t>
            </w:r>
          </w:p>
        </w:tc>
        <w:tc>
          <w:tcPr>
            <w:tcW w:w="2140" w:type="dxa"/>
            <w:tcBorders>
              <w:top w:val="nil"/>
              <w:left w:val="nil"/>
              <w:bottom w:val="single" w:sz="8" w:space="0" w:color="auto"/>
              <w:right w:val="single" w:sz="4" w:space="0" w:color="auto"/>
            </w:tcBorders>
            <w:shd w:val="clear" w:color="auto" w:fill="auto"/>
            <w:vAlign w:val="center"/>
            <w:hideMark/>
          </w:tcPr>
          <w:p w14:paraId="3F07C5CD" w14:textId="77777777" w:rsidR="002A4847" w:rsidRPr="002A4847" w:rsidRDefault="002A4847" w:rsidP="002A4847">
            <w:pPr>
              <w:spacing w:after="0" w:line="240" w:lineRule="auto"/>
              <w:rPr>
                <w:rFonts w:ascii="Aptos Narrow" w:eastAsia="Times New Roman" w:hAnsi="Aptos Narrow" w:cs="Times New Roman"/>
                <w:color w:val="000000"/>
                <w:lang w:eastAsia="es-CO"/>
              </w:rPr>
            </w:pPr>
            <w:r w:rsidRPr="002A4847">
              <w:rPr>
                <w:rFonts w:ascii="Aptos Narrow" w:eastAsia="Times New Roman" w:hAnsi="Aptos Narrow" w:cs="Times New Roman"/>
                <w:color w:val="000000"/>
                <w:lang w:eastAsia="es-CO"/>
              </w:rPr>
              <w:t>Hojarasca.</w:t>
            </w:r>
            <w:r w:rsidRPr="002A4847">
              <w:rPr>
                <w:rFonts w:ascii="Aptos Narrow" w:eastAsia="Times New Roman" w:hAnsi="Aptos Narrow" w:cs="Times New Roman"/>
                <w:color w:val="000000"/>
                <w:lang w:eastAsia="es-CO"/>
              </w:rPr>
              <w:br/>
              <w:t>Rastrojo.</w:t>
            </w:r>
            <w:r w:rsidRPr="002A4847">
              <w:rPr>
                <w:rFonts w:ascii="Aptos Narrow" w:eastAsia="Times New Roman" w:hAnsi="Aptos Narrow" w:cs="Times New Roman"/>
                <w:color w:val="000000"/>
                <w:lang w:eastAsia="es-CO"/>
              </w:rPr>
              <w:br/>
              <w:t>Aserrín no tratado.</w:t>
            </w:r>
            <w:r w:rsidRPr="002A4847">
              <w:rPr>
                <w:rFonts w:ascii="Aptos Narrow" w:eastAsia="Times New Roman" w:hAnsi="Aptos Narrow" w:cs="Times New Roman"/>
                <w:color w:val="000000"/>
                <w:lang w:eastAsia="es-CO"/>
              </w:rPr>
              <w:br/>
              <w:t>Cartón sin tinta plastificada.</w:t>
            </w:r>
          </w:p>
        </w:tc>
        <w:tc>
          <w:tcPr>
            <w:tcW w:w="2400" w:type="dxa"/>
            <w:tcBorders>
              <w:top w:val="nil"/>
              <w:left w:val="nil"/>
              <w:bottom w:val="single" w:sz="8" w:space="0" w:color="auto"/>
              <w:right w:val="single" w:sz="4" w:space="0" w:color="auto"/>
            </w:tcBorders>
            <w:shd w:val="clear" w:color="auto" w:fill="auto"/>
            <w:vAlign w:val="center"/>
            <w:hideMark/>
          </w:tcPr>
          <w:p w14:paraId="283C2603" w14:textId="77777777" w:rsidR="002A4847" w:rsidRPr="002A4847" w:rsidRDefault="002A4847" w:rsidP="002A4847">
            <w:pPr>
              <w:spacing w:after="0" w:line="240" w:lineRule="auto"/>
              <w:rPr>
                <w:rFonts w:ascii="Aptos Narrow" w:eastAsia="Times New Roman" w:hAnsi="Aptos Narrow" w:cs="Times New Roman"/>
                <w:color w:val="000000"/>
                <w:lang w:eastAsia="es-CO"/>
              </w:rPr>
            </w:pPr>
            <w:r w:rsidRPr="002A4847">
              <w:rPr>
                <w:rFonts w:ascii="Aptos Narrow" w:eastAsia="Times New Roman" w:hAnsi="Aptos Narrow" w:cs="Times New Roman"/>
                <w:color w:val="000000"/>
                <w:lang w:eastAsia="es-CO"/>
              </w:rPr>
              <w:t>Residuos con presencia de químicos.</w:t>
            </w:r>
            <w:r w:rsidRPr="002A4847">
              <w:rPr>
                <w:rFonts w:ascii="Aptos Narrow" w:eastAsia="Times New Roman" w:hAnsi="Aptos Narrow" w:cs="Times New Roman"/>
                <w:color w:val="000000"/>
                <w:lang w:eastAsia="es-CO"/>
              </w:rPr>
              <w:br/>
              <w:t>Material en estado de putrefacción extrema.</w:t>
            </w:r>
            <w:r w:rsidRPr="002A4847">
              <w:rPr>
                <w:rFonts w:ascii="Aptos Narrow" w:eastAsia="Times New Roman" w:hAnsi="Aptos Narrow" w:cs="Times New Roman"/>
                <w:color w:val="000000"/>
                <w:lang w:eastAsia="es-CO"/>
              </w:rPr>
              <w:br/>
              <w:t>Restos contaminados con plásticos o metales.</w:t>
            </w:r>
          </w:p>
        </w:tc>
        <w:tc>
          <w:tcPr>
            <w:tcW w:w="1800" w:type="dxa"/>
            <w:tcBorders>
              <w:top w:val="nil"/>
              <w:left w:val="nil"/>
              <w:bottom w:val="single" w:sz="8" w:space="0" w:color="auto"/>
              <w:right w:val="single" w:sz="8" w:space="0" w:color="auto"/>
            </w:tcBorders>
            <w:shd w:val="clear" w:color="auto" w:fill="auto"/>
            <w:vAlign w:val="center"/>
            <w:hideMark/>
          </w:tcPr>
          <w:p w14:paraId="268B0115" w14:textId="77777777" w:rsidR="002A4847" w:rsidRPr="002A4847" w:rsidRDefault="002A4847" w:rsidP="002A4847">
            <w:pPr>
              <w:spacing w:after="0" w:line="240" w:lineRule="auto"/>
              <w:rPr>
                <w:rFonts w:ascii="Aptos Narrow" w:eastAsia="Times New Roman" w:hAnsi="Aptos Narrow" w:cs="Times New Roman"/>
                <w:color w:val="000000"/>
                <w:lang w:eastAsia="es-CO"/>
              </w:rPr>
            </w:pPr>
            <w:r w:rsidRPr="002A4847">
              <w:rPr>
                <w:rFonts w:ascii="Aptos Narrow" w:eastAsia="Times New Roman" w:hAnsi="Aptos Narrow" w:cs="Times New Roman"/>
                <w:color w:val="000000"/>
                <w:lang w:eastAsia="es-CO"/>
              </w:rPr>
              <w:t>Plásticos.</w:t>
            </w:r>
            <w:r w:rsidRPr="002A4847">
              <w:rPr>
                <w:rFonts w:ascii="Aptos Narrow" w:eastAsia="Times New Roman" w:hAnsi="Aptos Narrow" w:cs="Times New Roman"/>
                <w:color w:val="000000"/>
                <w:lang w:eastAsia="es-CO"/>
              </w:rPr>
              <w:br/>
              <w:t>Vidrios.</w:t>
            </w:r>
            <w:r w:rsidRPr="002A4847">
              <w:rPr>
                <w:rFonts w:ascii="Aptos Narrow" w:eastAsia="Times New Roman" w:hAnsi="Aptos Narrow" w:cs="Times New Roman"/>
                <w:color w:val="000000"/>
                <w:lang w:eastAsia="es-CO"/>
              </w:rPr>
              <w:br/>
              <w:t>Metales.</w:t>
            </w:r>
            <w:r w:rsidRPr="002A4847">
              <w:rPr>
                <w:rFonts w:ascii="Aptos Narrow" w:eastAsia="Times New Roman" w:hAnsi="Aptos Narrow" w:cs="Times New Roman"/>
                <w:color w:val="000000"/>
                <w:lang w:eastAsia="es-CO"/>
              </w:rPr>
              <w:br/>
              <w:t>Empaques.</w:t>
            </w:r>
          </w:p>
        </w:tc>
      </w:tr>
    </w:tbl>
    <w:p w14:paraId="7BA0A7AD" w14:textId="0318A189" w:rsidR="006F1EF8" w:rsidRDefault="006F1EF8" w:rsidP="00033751">
      <w:pPr>
        <w:pStyle w:val="Prrafodelista"/>
        <w:rPr>
          <w:b/>
          <w:bCs/>
          <w:sz w:val="24"/>
          <w:szCs w:val="24"/>
        </w:rPr>
      </w:pPr>
    </w:p>
    <w:p w14:paraId="0FD8C08E" w14:textId="77777777" w:rsidR="006F1EF8" w:rsidRPr="006F1EF8" w:rsidRDefault="006F1EF8" w:rsidP="006F1EF8">
      <w:pPr>
        <w:pStyle w:val="Prrafodelista"/>
        <w:rPr>
          <w:b/>
          <w:bCs/>
          <w:sz w:val="24"/>
          <w:szCs w:val="24"/>
        </w:rPr>
      </w:pPr>
    </w:p>
    <w:p w14:paraId="1E159095" w14:textId="730360ED" w:rsidR="002A4847" w:rsidRPr="002A4847" w:rsidRDefault="002A4847" w:rsidP="002A4847">
      <w:pPr>
        <w:pStyle w:val="Prrafodelista"/>
        <w:numPr>
          <w:ilvl w:val="1"/>
          <w:numId w:val="8"/>
        </w:numPr>
        <w:rPr>
          <w:b/>
          <w:bCs/>
          <w:sz w:val="24"/>
          <w:szCs w:val="24"/>
        </w:rPr>
      </w:pPr>
      <w:r w:rsidRPr="002A4847">
        <w:rPr>
          <w:b/>
          <w:bCs/>
          <w:sz w:val="24"/>
          <w:szCs w:val="24"/>
        </w:rPr>
        <w:t>DISPOSICIÓN INTERNA</w:t>
      </w:r>
    </w:p>
    <w:p w14:paraId="3C587414" w14:textId="14453608" w:rsidR="002A4847" w:rsidRPr="002A4847" w:rsidRDefault="002A4847" w:rsidP="002A4847">
      <w:pPr>
        <w:pStyle w:val="Prrafodelista"/>
        <w:numPr>
          <w:ilvl w:val="0"/>
          <w:numId w:val="35"/>
        </w:numPr>
        <w:rPr>
          <w:sz w:val="24"/>
          <w:szCs w:val="24"/>
        </w:rPr>
      </w:pPr>
      <w:r w:rsidRPr="002A4847">
        <w:rPr>
          <w:sz w:val="24"/>
          <w:szCs w:val="24"/>
        </w:rPr>
        <w:t>Ubicar cada tipo de residuo en su área correspondiente.</w:t>
      </w:r>
    </w:p>
    <w:p w14:paraId="2869F5D7" w14:textId="77777777" w:rsidR="002A4847" w:rsidRPr="002A4847" w:rsidRDefault="002A4847" w:rsidP="002A4847">
      <w:pPr>
        <w:pStyle w:val="Prrafodelista"/>
        <w:numPr>
          <w:ilvl w:val="0"/>
          <w:numId w:val="35"/>
        </w:numPr>
        <w:rPr>
          <w:sz w:val="24"/>
          <w:szCs w:val="24"/>
        </w:rPr>
      </w:pPr>
      <w:r w:rsidRPr="002A4847">
        <w:rPr>
          <w:sz w:val="24"/>
          <w:szCs w:val="24"/>
        </w:rPr>
        <w:t>Evitar acumulación excesiva sin procesamiento.</w:t>
      </w:r>
    </w:p>
    <w:p w14:paraId="0408F307" w14:textId="77777777" w:rsidR="002A4847" w:rsidRPr="002A4847" w:rsidRDefault="002A4847" w:rsidP="002A4847">
      <w:pPr>
        <w:pStyle w:val="Prrafodelista"/>
        <w:numPr>
          <w:ilvl w:val="0"/>
          <w:numId w:val="35"/>
        </w:numPr>
        <w:rPr>
          <w:sz w:val="24"/>
          <w:szCs w:val="24"/>
        </w:rPr>
      </w:pPr>
      <w:r w:rsidRPr="002A4847">
        <w:rPr>
          <w:sz w:val="24"/>
          <w:szCs w:val="24"/>
        </w:rPr>
        <w:t>Mantener cobertura en materiales secos.</w:t>
      </w:r>
    </w:p>
    <w:p w14:paraId="666016AD" w14:textId="77777777" w:rsidR="002A4847" w:rsidRPr="002A4847" w:rsidRDefault="002A4847" w:rsidP="002A4847">
      <w:pPr>
        <w:pStyle w:val="Prrafodelista"/>
        <w:numPr>
          <w:ilvl w:val="0"/>
          <w:numId w:val="35"/>
        </w:numPr>
        <w:rPr>
          <w:sz w:val="24"/>
          <w:szCs w:val="24"/>
        </w:rPr>
      </w:pPr>
      <w:r w:rsidRPr="002A4847">
        <w:rPr>
          <w:sz w:val="24"/>
          <w:szCs w:val="24"/>
        </w:rPr>
        <w:t>Registrar volúmenes aproximados recibidos (si aplica para trazabilidad).</w:t>
      </w:r>
    </w:p>
    <w:p w14:paraId="29A9624B" w14:textId="0F52E176" w:rsidR="00E60FC5" w:rsidRPr="00E11AB7" w:rsidRDefault="00E60FC5" w:rsidP="002A4847">
      <w:pPr>
        <w:pStyle w:val="Prrafodelista"/>
        <w:ind w:left="1440"/>
        <w:rPr>
          <w:b/>
          <w:sz w:val="24"/>
          <w:szCs w:val="24"/>
        </w:rPr>
      </w:pPr>
    </w:p>
    <w:p w14:paraId="68B09694" w14:textId="1D4C7799" w:rsidR="002A4847" w:rsidRPr="002A4847" w:rsidRDefault="00E60FC5" w:rsidP="002A4847">
      <w:pPr>
        <w:pStyle w:val="Prrafodelista"/>
        <w:numPr>
          <w:ilvl w:val="0"/>
          <w:numId w:val="1"/>
        </w:numPr>
        <w:rPr>
          <w:bCs/>
        </w:rPr>
      </w:pPr>
      <w:r w:rsidRPr="00E11AB7">
        <w:rPr>
          <w:b/>
          <w:sz w:val="24"/>
          <w:szCs w:val="24"/>
          <w:lang w:val="es-ES"/>
        </w:rPr>
        <w:t>ENTREGA DE INFORMES DE ACTIVIDAD:</w:t>
      </w:r>
      <w:r>
        <w:rPr>
          <w:b/>
          <w:sz w:val="24"/>
          <w:szCs w:val="24"/>
          <w:lang w:val="es-ES"/>
        </w:rPr>
        <w:t xml:space="preserve"> </w:t>
      </w:r>
      <w:proofErr w:type="gramStart"/>
      <w:r w:rsidR="002A4847" w:rsidRPr="002A4847">
        <w:rPr>
          <w:bCs/>
        </w:rPr>
        <w:t>  Registro</w:t>
      </w:r>
      <w:proofErr w:type="gramEnd"/>
      <w:r w:rsidR="002A4847" w:rsidRPr="002A4847">
        <w:rPr>
          <w:bCs/>
        </w:rPr>
        <w:t xml:space="preserve"> mensual de volumen de residuos clasificados</w:t>
      </w:r>
      <w:r w:rsidR="002A4847">
        <w:rPr>
          <w:bCs/>
        </w:rPr>
        <w:t>, r</w:t>
      </w:r>
      <w:r w:rsidR="002A4847" w:rsidRPr="002A4847">
        <w:rPr>
          <w:bCs/>
        </w:rPr>
        <w:t xml:space="preserve">eporte de material aprovechado vs. </w:t>
      </w:r>
      <w:r w:rsidR="002A4847" w:rsidRPr="002A4847">
        <w:rPr>
          <w:bCs/>
        </w:rPr>
        <w:t>R</w:t>
      </w:r>
      <w:r w:rsidR="002A4847" w:rsidRPr="002A4847">
        <w:rPr>
          <w:bCs/>
        </w:rPr>
        <w:t>echazado</w:t>
      </w:r>
      <w:r w:rsidR="002A4847">
        <w:rPr>
          <w:bCs/>
        </w:rPr>
        <w:t>, i</w:t>
      </w:r>
      <w:r w:rsidR="002A4847" w:rsidRPr="002A4847">
        <w:rPr>
          <w:bCs/>
        </w:rPr>
        <w:t>nforme de incidencias por mala clasificación.</w:t>
      </w:r>
    </w:p>
    <w:p w14:paraId="264CB112" w14:textId="598D957D" w:rsidR="00E60FC5" w:rsidRPr="006F1EF8" w:rsidRDefault="00E60FC5" w:rsidP="002A4847">
      <w:pPr>
        <w:pStyle w:val="Prrafodelista"/>
        <w:numPr>
          <w:ilvl w:val="0"/>
          <w:numId w:val="1"/>
        </w:numPr>
        <w:rPr>
          <w:b/>
          <w:sz w:val="24"/>
          <w:szCs w:val="24"/>
          <w:lang w:val="es-ES"/>
        </w:rPr>
      </w:pPr>
      <w:r w:rsidRPr="006F1EF8">
        <w:rPr>
          <w:b/>
          <w:sz w:val="24"/>
          <w:szCs w:val="24"/>
          <w:lang w:val="es-ES"/>
        </w:rPr>
        <w:t>DIAGRAMA DEL PROTOCOLO:</w:t>
      </w:r>
    </w:p>
    <w:p w14:paraId="176DB5D5" w14:textId="77777777" w:rsidR="00251976" w:rsidRPr="00251976" w:rsidRDefault="00251976" w:rsidP="00E60FC5">
      <w:pPr>
        <w:rPr>
          <w:b/>
          <w:color w:val="FF0000"/>
          <w:sz w:val="20"/>
          <w:szCs w:val="20"/>
          <w:lang w:val="es-ES"/>
        </w:rPr>
      </w:pPr>
      <w:r w:rsidRPr="00251976">
        <w:rPr>
          <w:b/>
          <w:color w:val="FF0000"/>
          <w:sz w:val="20"/>
          <w:szCs w:val="20"/>
        </w:rPr>
        <w:t>Ingreso a la unidad</w:t>
      </w:r>
      <w:r w:rsidRPr="00251976">
        <w:rPr>
          <w:b/>
          <w:color w:val="FF0000"/>
          <w:sz w:val="20"/>
          <w:szCs w:val="20"/>
        </w:rPr>
        <w:br/>
        <w:t>↓</w:t>
      </w:r>
      <w:r w:rsidRPr="00251976">
        <w:rPr>
          <w:b/>
          <w:color w:val="FF0000"/>
          <w:sz w:val="20"/>
          <w:szCs w:val="20"/>
        </w:rPr>
        <w:br/>
        <w:t>Registro</w:t>
      </w:r>
      <w:r w:rsidRPr="00251976">
        <w:rPr>
          <w:b/>
          <w:color w:val="FF0000"/>
          <w:sz w:val="20"/>
          <w:szCs w:val="20"/>
        </w:rPr>
        <w:br/>
        <w:t>↓</w:t>
      </w:r>
      <w:r w:rsidRPr="00251976">
        <w:rPr>
          <w:b/>
          <w:color w:val="FF0000"/>
          <w:sz w:val="20"/>
          <w:szCs w:val="20"/>
        </w:rPr>
        <w:br/>
        <w:t>Colocación de EPP</w:t>
      </w:r>
      <w:r w:rsidRPr="00251976">
        <w:rPr>
          <w:b/>
          <w:color w:val="FF0000"/>
          <w:sz w:val="20"/>
          <w:szCs w:val="20"/>
        </w:rPr>
        <w:br/>
        <w:t>↓</w:t>
      </w:r>
      <w:r w:rsidRPr="00251976">
        <w:rPr>
          <w:b/>
          <w:color w:val="FF0000"/>
          <w:sz w:val="20"/>
          <w:szCs w:val="20"/>
        </w:rPr>
        <w:br/>
        <w:t>Lavado y desinfección</w:t>
      </w:r>
      <w:r w:rsidRPr="00251976">
        <w:rPr>
          <w:b/>
          <w:color w:val="FF0000"/>
          <w:sz w:val="20"/>
          <w:szCs w:val="20"/>
        </w:rPr>
        <w:br/>
        <w:t>↓</w:t>
      </w:r>
      <w:r w:rsidRPr="00251976">
        <w:rPr>
          <w:b/>
          <w:color w:val="FF0000"/>
          <w:sz w:val="20"/>
          <w:szCs w:val="20"/>
        </w:rPr>
        <w:br/>
        <w:t>Ejecución de actividades</w:t>
      </w:r>
      <w:r w:rsidRPr="00251976">
        <w:rPr>
          <w:b/>
          <w:color w:val="FF0000"/>
          <w:sz w:val="20"/>
          <w:szCs w:val="20"/>
        </w:rPr>
        <w:br/>
        <w:t>↓</w:t>
      </w:r>
      <w:r w:rsidRPr="00251976">
        <w:rPr>
          <w:b/>
          <w:color w:val="FF0000"/>
          <w:sz w:val="20"/>
          <w:szCs w:val="20"/>
        </w:rPr>
        <w:br/>
        <w:t>Limpieza de herramientas</w:t>
      </w:r>
      <w:r w:rsidRPr="00251976">
        <w:rPr>
          <w:b/>
          <w:color w:val="FF0000"/>
          <w:sz w:val="20"/>
          <w:szCs w:val="20"/>
        </w:rPr>
        <w:br/>
        <w:t>↓</w:t>
      </w:r>
      <w:r w:rsidRPr="00251976">
        <w:rPr>
          <w:b/>
          <w:color w:val="FF0000"/>
          <w:sz w:val="20"/>
          <w:szCs w:val="20"/>
        </w:rPr>
        <w:br/>
        <w:t>Retiro de EPP</w:t>
      </w:r>
      <w:r w:rsidRPr="00251976">
        <w:rPr>
          <w:b/>
          <w:color w:val="FF0000"/>
          <w:sz w:val="20"/>
          <w:szCs w:val="20"/>
        </w:rPr>
        <w:br/>
        <w:t>↓</w:t>
      </w:r>
      <w:r w:rsidRPr="00251976">
        <w:rPr>
          <w:b/>
          <w:color w:val="FF0000"/>
          <w:sz w:val="20"/>
          <w:szCs w:val="20"/>
        </w:rPr>
        <w:br/>
        <w:t>Lavado final</w:t>
      </w:r>
      <w:r w:rsidRPr="00251976">
        <w:rPr>
          <w:b/>
          <w:color w:val="FF0000"/>
          <w:sz w:val="20"/>
          <w:szCs w:val="20"/>
        </w:rPr>
        <w:br/>
        <w:t>↓</w:t>
      </w:r>
      <w:r w:rsidRPr="00251976">
        <w:rPr>
          <w:b/>
          <w:color w:val="FF0000"/>
          <w:sz w:val="20"/>
          <w:szCs w:val="20"/>
        </w:rPr>
        <w:br/>
        <w:t>Registro de salida</w:t>
      </w:r>
      <w:r w:rsidRPr="00251976">
        <w:rPr>
          <w:b/>
          <w:color w:val="FF0000"/>
          <w:sz w:val="20"/>
          <w:szCs w:val="20"/>
          <w:lang w:val="es-ES"/>
        </w:rPr>
        <w:t xml:space="preserve"> </w:t>
      </w:r>
    </w:p>
    <w:p w14:paraId="66E10390" w14:textId="1994D7DD" w:rsidR="00AF04CB" w:rsidRPr="00E11AB7" w:rsidRDefault="00E60FC5" w:rsidP="00E60FC5">
      <w:pPr>
        <w:rPr>
          <w:b/>
          <w:sz w:val="24"/>
          <w:szCs w:val="24"/>
          <w:lang w:val="es-ES"/>
        </w:rPr>
      </w:pPr>
      <w:r w:rsidRPr="00E11AB7">
        <w:rPr>
          <w:b/>
          <w:sz w:val="24"/>
          <w:szCs w:val="24"/>
          <w:lang w:val="es-ES"/>
        </w:rPr>
        <w:t>FOTOGRAFICOS DEL PROTOCOLO POR FASES:</w:t>
      </w:r>
    </w:p>
    <w:p w14:paraId="3D0A7667" w14:textId="77777777" w:rsidR="00E60FC5" w:rsidRPr="00E11AB7" w:rsidRDefault="00E60FC5" w:rsidP="00E60FC5">
      <w:pPr>
        <w:rPr>
          <w:b/>
          <w:sz w:val="24"/>
          <w:szCs w:val="24"/>
          <w:lang w:val="es-ES"/>
        </w:rPr>
      </w:pPr>
      <w:r w:rsidRPr="00E11AB7">
        <w:rPr>
          <w:b/>
          <w:sz w:val="24"/>
          <w:szCs w:val="24"/>
          <w:lang w:val="es-ES"/>
        </w:rPr>
        <w:t>CONTROL DE DOCUMENTO:</w:t>
      </w:r>
    </w:p>
    <w:tbl>
      <w:tblPr>
        <w:tblStyle w:val="Tablaconcuadrcula"/>
        <w:tblW w:w="0" w:type="auto"/>
        <w:tblLook w:val="04A0" w:firstRow="1" w:lastRow="0" w:firstColumn="1" w:lastColumn="0" w:noHBand="0" w:noVBand="1"/>
      </w:tblPr>
      <w:tblGrid>
        <w:gridCol w:w="2207"/>
        <w:gridCol w:w="2324"/>
        <w:gridCol w:w="2410"/>
        <w:gridCol w:w="1887"/>
      </w:tblGrid>
      <w:tr w:rsidR="00E60FC5" w:rsidRPr="00E11AB7" w14:paraId="4827B977" w14:textId="77777777" w:rsidTr="00DA6D3B">
        <w:tc>
          <w:tcPr>
            <w:tcW w:w="2207" w:type="dxa"/>
          </w:tcPr>
          <w:p w14:paraId="556D339F" w14:textId="77777777" w:rsidR="00E60FC5" w:rsidRPr="00E11AB7" w:rsidRDefault="00E60FC5" w:rsidP="00DA6D3B">
            <w:pPr>
              <w:rPr>
                <w:b/>
                <w:sz w:val="24"/>
                <w:szCs w:val="24"/>
                <w:lang w:val="es-ES"/>
              </w:rPr>
            </w:pPr>
          </w:p>
        </w:tc>
        <w:tc>
          <w:tcPr>
            <w:tcW w:w="2324" w:type="dxa"/>
          </w:tcPr>
          <w:p w14:paraId="59622B4F" w14:textId="77777777" w:rsidR="00E60FC5" w:rsidRPr="00E11AB7" w:rsidRDefault="00E60FC5" w:rsidP="00DA6D3B">
            <w:pPr>
              <w:jc w:val="center"/>
              <w:rPr>
                <w:b/>
                <w:sz w:val="24"/>
                <w:szCs w:val="24"/>
                <w:lang w:val="es-ES"/>
              </w:rPr>
            </w:pPr>
            <w:r w:rsidRPr="00E11AB7">
              <w:rPr>
                <w:b/>
                <w:sz w:val="24"/>
                <w:szCs w:val="24"/>
                <w:lang w:val="es-ES"/>
              </w:rPr>
              <w:t>Nombres</w:t>
            </w:r>
          </w:p>
        </w:tc>
        <w:tc>
          <w:tcPr>
            <w:tcW w:w="2410" w:type="dxa"/>
          </w:tcPr>
          <w:p w14:paraId="262459A8" w14:textId="77777777" w:rsidR="00E60FC5" w:rsidRPr="00E11AB7" w:rsidRDefault="00E60FC5" w:rsidP="00DA6D3B">
            <w:pPr>
              <w:jc w:val="center"/>
              <w:rPr>
                <w:b/>
                <w:sz w:val="24"/>
                <w:szCs w:val="24"/>
                <w:lang w:val="es-ES"/>
              </w:rPr>
            </w:pPr>
            <w:r w:rsidRPr="00E11AB7">
              <w:rPr>
                <w:b/>
                <w:sz w:val="24"/>
                <w:szCs w:val="24"/>
                <w:lang w:val="es-ES"/>
              </w:rPr>
              <w:t>Cargo</w:t>
            </w:r>
          </w:p>
        </w:tc>
        <w:tc>
          <w:tcPr>
            <w:tcW w:w="1887" w:type="dxa"/>
          </w:tcPr>
          <w:p w14:paraId="5B904158" w14:textId="77777777" w:rsidR="00E60FC5" w:rsidRPr="00E11AB7" w:rsidRDefault="00E60FC5" w:rsidP="00DA6D3B">
            <w:pPr>
              <w:jc w:val="center"/>
              <w:rPr>
                <w:b/>
                <w:sz w:val="24"/>
                <w:szCs w:val="24"/>
                <w:lang w:val="es-ES"/>
              </w:rPr>
            </w:pPr>
            <w:r w:rsidRPr="00E11AB7">
              <w:rPr>
                <w:b/>
                <w:sz w:val="24"/>
                <w:szCs w:val="24"/>
                <w:lang w:val="es-ES"/>
              </w:rPr>
              <w:t>Fecha</w:t>
            </w:r>
          </w:p>
        </w:tc>
      </w:tr>
      <w:tr w:rsidR="00E60FC5" w:rsidRPr="00E11AB7" w14:paraId="23BA7A59" w14:textId="77777777" w:rsidTr="00DA6D3B">
        <w:tc>
          <w:tcPr>
            <w:tcW w:w="2207" w:type="dxa"/>
          </w:tcPr>
          <w:p w14:paraId="3702E4AB" w14:textId="77777777" w:rsidR="00E60FC5" w:rsidRPr="00E11AB7" w:rsidRDefault="00E60FC5" w:rsidP="00DA6D3B">
            <w:pPr>
              <w:rPr>
                <w:b/>
                <w:sz w:val="24"/>
                <w:szCs w:val="24"/>
                <w:lang w:val="es-ES"/>
              </w:rPr>
            </w:pPr>
            <w:r w:rsidRPr="00E11AB7">
              <w:rPr>
                <w:b/>
                <w:sz w:val="24"/>
                <w:szCs w:val="24"/>
                <w:lang w:val="es-ES"/>
              </w:rPr>
              <w:t>Elaboró</w:t>
            </w:r>
          </w:p>
        </w:tc>
        <w:tc>
          <w:tcPr>
            <w:tcW w:w="2324" w:type="dxa"/>
          </w:tcPr>
          <w:p w14:paraId="050B572E" w14:textId="77777777" w:rsidR="00E60FC5" w:rsidRPr="00E11AB7" w:rsidRDefault="00E60FC5" w:rsidP="00DA6D3B">
            <w:pPr>
              <w:rPr>
                <w:b/>
                <w:sz w:val="24"/>
                <w:szCs w:val="24"/>
                <w:lang w:val="es-ES"/>
              </w:rPr>
            </w:pPr>
            <w:r>
              <w:rPr>
                <w:b/>
                <w:sz w:val="24"/>
                <w:szCs w:val="24"/>
                <w:lang w:val="es-ES"/>
              </w:rPr>
              <w:t>ANDRES ARIAS</w:t>
            </w:r>
          </w:p>
        </w:tc>
        <w:tc>
          <w:tcPr>
            <w:tcW w:w="2410" w:type="dxa"/>
          </w:tcPr>
          <w:p w14:paraId="1F1C3822" w14:textId="77777777" w:rsidR="00E60FC5" w:rsidRPr="00E11AB7" w:rsidRDefault="00E60FC5" w:rsidP="00DA6D3B">
            <w:pPr>
              <w:rPr>
                <w:b/>
                <w:sz w:val="24"/>
                <w:szCs w:val="24"/>
                <w:lang w:val="es-ES"/>
              </w:rPr>
            </w:pPr>
            <w:r>
              <w:rPr>
                <w:b/>
                <w:sz w:val="24"/>
                <w:szCs w:val="24"/>
                <w:lang w:val="es-ES"/>
              </w:rPr>
              <w:t>Instructor Bioinsumos</w:t>
            </w:r>
          </w:p>
        </w:tc>
        <w:tc>
          <w:tcPr>
            <w:tcW w:w="1887" w:type="dxa"/>
          </w:tcPr>
          <w:p w14:paraId="18A24194" w14:textId="77777777" w:rsidR="00E60FC5" w:rsidRPr="00E11AB7" w:rsidRDefault="00E60FC5" w:rsidP="00DA6D3B">
            <w:pPr>
              <w:rPr>
                <w:b/>
                <w:sz w:val="24"/>
                <w:szCs w:val="24"/>
                <w:lang w:val="es-ES"/>
              </w:rPr>
            </w:pPr>
          </w:p>
        </w:tc>
      </w:tr>
      <w:tr w:rsidR="00E60FC5" w:rsidRPr="00E11AB7" w14:paraId="3D16C545" w14:textId="77777777" w:rsidTr="00DA6D3B">
        <w:tc>
          <w:tcPr>
            <w:tcW w:w="2207" w:type="dxa"/>
          </w:tcPr>
          <w:p w14:paraId="43F468EC" w14:textId="77777777" w:rsidR="00E60FC5" w:rsidRPr="00E11AB7" w:rsidRDefault="00E60FC5" w:rsidP="00DA6D3B">
            <w:pPr>
              <w:rPr>
                <w:b/>
                <w:sz w:val="24"/>
                <w:szCs w:val="24"/>
                <w:lang w:val="es-ES"/>
              </w:rPr>
            </w:pPr>
            <w:r w:rsidRPr="00E11AB7">
              <w:rPr>
                <w:b/>
                <w:sz w:val="24"/>
                <w:szCs w:val="24"/>
                <w:lang w:val="es-ES"/>
              </w:rPr>
              <w:t>Revisó</w:t>
            </w:r>
          </w:p>
        </w:tc>
        <w:tc>
          <w:tcPr>
            <w:tcW w:w="2324" w:type="dxa"/>
          </w:tcPr>
          <w:p w14:paraId="1269EF3E" w14:textId="77777777" w:rsidR="00E60FC5" w:rsidRPr="00E11AB7" w:rsidRDefault="00E60FC5" w:rsidP="00DA6D3B">
            <w:pPr>
              <w:rPr>
                <w:b/>
                <w:sz w:val="24"/>
                <w:szCs w:val="24"/>
                <w:lang w:val="es-ES"/>
              </w:rPr>
            </w:pPr>
            <w:r>
              <w:rPr>
                <w:b/>
                <w:sz w:val="24"/>
                <w:szCs w:val="24"/>
                <w:lang w:val="es-ES"/>
              </w:rPr>
              <w:t>JUAN MANUEL PAEZ</w:t>
            </w:r>
          </w:p>
        </w:tc>
        <w:tc>
          <w:tcPr>
            <w:tcW w:w="2410" w:type="dxa"/>
          </w:tcPr>
          <w:p w14:paraId="050BD845" w14:textId="77777777" w:rsidR="00E60FC5" w:rsidRPr="00E11AB7" w:rsidRDefault="00E60FC5" w:rsidP="00DA6D3B">
            <w:pPr>
              <w:rPr>
                <w:b/>
                <w:sz w:val="24"/>
                <w:szCs w:val="24"/>
                <w:lang w:val="es-ES"/>
              </w:rPr>
            </w:pPr>
            <w:r>
              <w:rPr>
                <w:b/>
                <w:sz w:val="24"/>
                <w:szCs w:val="24"/>
                <w:lang w:val="es-ES"/>
              </w:rPr>
              <w:t>Instructor Técnico</w:t>
            </w:r>
          </w:p>
        </w:tc>
        <w:tc>
          <w:tcPr>
            <w:tcW w:w="1887" w:type="dxa"/>
          </w:tcPr>
          <w:p w14:paraId="32749221" w14:textId="77777777" w:rsidR="00E60FC5" w:rsidRPr="00E11AB7" w:rsidRDefault="00E60FC5" w:rsidP="00DA6D3B">
            <w:pPr>
              <w:rPr>
                <w:b/>
                <w:sz w:val="24"/>
                <w:szCs w:val="24"/>
                <w:lang w:val="es-ES"/>
              </w:rPr>
            </w:pPr>
          </w:p>
        </w:tc>
      </w:tr>
      <w:tr w:rsidR="00E60FC5" w:rsidRPr="00E11AB7" w14:paraId="5A57D7F2" w14:textId="77777777" w:rsidTr="00DA6D3B">
        <w:tc>
          <w:tcPr>
            <w:tcW w:w="2207" w:type="dxa"/>
          </w:tcPr>
          <w:p w14:paraId="2D9AB445" w14:textId="77777777" w:rsidR="00E60FC5" w:rsidRPr="00E11AB7" w:rsidRDefault="00E60FC5" w:rsidP="00DA6D3B">
            <w:pPr>
              <w:rPr>
                <w:b/>
                <w:sz w:val="24"/>
                <w:szCs w:val="24"/>
                <w:lang w:val="es-ES"/>
              </w:rPr>
            </w:pPr>
            <w:r w:rsidRPr="00E11AB7">
              <w:rPr>
                <w:b/>
                <w:sz w:val="24"/>
                <w:szCs w:val="24"/>
                <w:lang w:val="es-ES"/>
              </w:rPr>
              <w:t>Aprobó</w:t>
            </w:r>
          </w:p>
        </w:tc>
        <w:tc>
          <w:tcPr>
            <w:tcW w:w="2324" w:type="dxa"/>
          </w:tcPr>
          <w:p w14:paraId="23028A7E" w14:textId="77777777" w:rsidR="00E60FC5" w:rsidRPr="00E11AB7" w:rsidRDefault="00E60FC5" w:rsidP="00DA6D3B">
            <w:pPr>
              <w:rPr>
                <w:b/>
                <w:sz w:val="24"/>
                <w:szCs w:val="24"/>
                <w:lang w:val="es-ES"/>
              </w:rPr>
            </w:pPr>
          </w:p>
        </w:tc>
        <w:tc>
          <w:tcPr>
            <w:tcW w:w="2410" w:type="dxa"/>
          </w:tcPr>
          <w:p w14:paraId="3387CBEE" w14:textId="77777777" w:rsidR="00E60FC5" w:rsidRPr="00E11AB7" w:rsidRDefault="00E60FC5" w:rsidP="00DA6D3B">
            <w:pPr>
              <w:rPr>
                <w:b/>
                <w:sz w:val="24"/>
                <w:szCs w:val="24"/>
                <w:lang w:val="es-ES"/>
              </w:rPr>
            </w:pPr>
          </w:p>
        </w:tc>
        <w:tc>
          <w:tcPr>
            <w:tcW w:w="1887" w:type="dxa"/>
          </w:tcPr>
          <w:p w14:paraId="7BA74039" w14:textId="77777777" w:rsidR="00E60FC5" w:rsidRPr="00E11AB7" w:rsidRDefault="00E60FC5" w:rsidP="00DA6D3B">
            <w:pPr>
              <w:rPr>
                <w:b/>
                <w:sz w:val="24"/>
                <w:szCs w:val="24"/>
                <w:lang w:val="es-ES"/>
              </w:rPr>
            </w:pPr>
          </w:p>
        </w:tc>
      </w:tr>
      <w:tr w:rsidR="00AF04CB" w:rsidRPr="00E11AB7" w14:paraId="192FFB82" w14:textId="77777777" w:rsidTr="00DA6D3B">
        <w:tc>
          <w:tcPr>
            <w:tcW w:w="2207" w:type="dxa"/>
          </w:tcPr>
          <w:p w14:paraId="15899077" w14:textId="77777777" w:rsidR="00AF04CB" w:rsidRPr="00E11AB7" w:rsidRDefault="00AF04CB" w:rsidP="00DA6D3B">
            <w:pPr>
              <w:rPr>
                <w:b/>
                <w:sz w:val="24"/>
                <w:szCs w:val="24"/>
                <w:lang w:val="es-ES"/>
              </w:rPr>
            </w:pPr>
          </w:p>
        </w:tc>
        <w:tc>
          <w:tcPr>
            <w:tcW w:w="2324" w:type="dxa"/>
          </w:tcPr>
          <w:p w14:paraId="5977DD47" w14:textId="77777777" w:rsidR="00AF04CB" w:rsidRPr="00E11AB7" w:rsidRDefault="00AF04CB" w:rsidP="00DA6D3B">
            <w:pPr>
              <w:rPr>
                <w:b/>
                <w:sz w:val="24"/>
                <w:szCs w:val="24"/>
                <w:lang w:val="es-ES"/>
              </w:rPr>
            </w:pPr>
          </w:p>
        </w:tc>
        <w:tc>
          <w:tcPr>
            <w:tcW w:w="2410" w:type="dxa"/>
          </w:tcPr>
          <w:p w14:paraId="6670C189" w14:textId="77777777" w:rsidR="00AF04CB" w:rsidRPr="00E11AB7" w:rsidRDefault="00AF04CB" w:rsidP="00DA6D3B">
            <w:pPr>
              <w:rPr>
                <w:b/>
                <w:sz w:val="24"/>
                <w:szCs w:val="24"/>
                <w:lang w:val="es-ES"/>
              </w:rPr>
            </w:pPr>
          </w:p>
        </w:tc>
        <w:tc>
          <w:tcPr>
            <w:tcW w:w="1887" w:type="dxa"/>
          </w:tcPr>
          <w:p w14:paraId="0EBD8F52" w14:textId="77777777" w:rsidR="00AF04CB" w:rsidRPr="00E11AB7" w:rsidRDefault="00AF04CB" w:rsidP="00DA6D3B">
            <w:pPr>
              <w:rPr>
                <w:b/>
                <w:sz w:val="24"/>
                <w:szCs w:val="24"/>
                <w:lang w:val="es-ES"/>
              </w:rPr>
            </w:pPr>
          </w:p>
        </w:tc>
      </w:tr>
    </w:tbl>
    <w:p w14:paraId="43B11270" w14:textId="43923789" w:rsidR="00AF04CB" w:rsidRPr="00AF04CB" w:rsidRDefault="00AF04CB" w:rsidP="00AF04CB">
      <w:pPr>
        <w:pStyle w:val="Prrafodelista"/>
        <w:numPr>
          <w:ilvl w:val="0"/>
          <w:numId w:val="27"/>
        </w:numPr>
        <w:rPr>
          <w:rFonts w:cstheme="minorHAnsi"/>
          <w:b/>
          <w:color w:val="C45911" w:themeColor="accent2" w:themeShade="BF"/>
          <w:sz w:val="36"/>
          <w:szCs w:val="36"/>
        </w:rPr>
      </w:pPr>
      <w:r w:rsidRPr="00AF04CB">
        <w:rPr>
          <w:rFonts w:cstheme="minorHAnsi"/>
          <w:b/>
          <w:color w:val="C45911" w:themeColor="accent2" w:themeShade="BF"/>
          <w:sz w:val="36"/>
          <w:szCs w:val="36"/>
        </w:rPr>
        <w:lastRenderedPageBreak/>
        <w:t>PROTOCOLO DE MANEJO DE LIXIVIADOS Y ABONOS LÍQUIDOS</w:t>
      </w:r>
      <w:r w:rsidR="002A4847">
        <w:rPr>
          <w:rFonts w:cstheme="minorHAnsi"/>
          <w:b/>
          <w:color w:val="C45911" w:themeColor="accent2" w:themeShade="BF"/>
          <w:sz w:val="36"/>
          <w:szCs w:val="36"/>
        </w:rPr>
        <w:t xml:space="preserve"> (Juan Manuel)</w:t>
      </w:r>
    </w:p>
    <w:p w14:paraId="73076246" w14:textId="77777777" w:rsidR="00251976" w:rsidRDefault="00251976" w:rsidP="00251976">
      <w:pPr>
        <w:rPr>
          <w:b/>
          <w:sz w:val="28"/>
        </w:rPr>
      </w:pPr>
    </w:p>
    <w:p w14:paraId="2CE3E3BA" w14:textId="77777777" w:rsidR="00251976" w:rsidRPr="00E11AB7" w:rsidRDefault="00251976" w:rsidP="00251976">
      <w:pPr>
        <w:rPr>
          <w:sz w:val="24"/>
          <w:szCs w:val="24"/>
        </w:rPr>
      </w:pPr>
      <w:r w:rsidRPr="00E11AB7">
        <w:rPr>
          <w:b/>
          <w:sz w:val="24"/>
          <w:szCs w:val="24"/>
        </w:rPr>
        <w:t xml:space="preserve">INTRODUCCIÓN: </w:t>
      </w:r>
    </w:p>
    <w:p w14:paraId="5A24FFE4" w14:textId="63AA69A5" w:rsidR="00251976" w:rsidRDefault="00251976" w:rsidP="00251976">
      <w:pPr>
        <w:jc w:val="both"/>
        <w:rPr>
          <w:bCs/>
          <w:sz w:val="24"/>
          <w:szCs w:val="24"/>
        </w:rPr>
      </w:pPr>
      <w:r w:rsidRPr="00251976">
        <w:rPr>
          <w:bCs/>
          <w:sz w:val="24"/>
          <w:szCs w:val="24"/>
        </w:rPr>
        <w:t xml:space="preserve">La Unidad de Bioinsumos del </w:t>
      </w:r>
      <w:r w:rsidRPr="00251976">
        <w:rPr>
          <w:b/>
          <w:bCs/>
          <w:sz w:val="24"/>
          <w:szCs w:val="24"/>
        </w:rPr>
        <w:t>Servicio Nacional de Aprendizaje (SENA)</w:t>
      </w:r>
      <w:r w:rsidRPr="00251976">
        <w:rPr>
          <w:bCs/>
          <w:sz w:val="24"/>
          <w:szCs w:val="24"/>
        </w:rPr>
        <w:t xml:space="preserve"> – Centro Agropecuario La Granja utiliza diversos insumos sólidos, minerales, biológicos y complementarios en los procesos de producción de bioinsumos agrícolas. El almacenamiento inadecuado, el vencimiento, la pérdida de estabilidad o el deterioro físico de estos materiales puede afectar su eficacia, comprometer la calidad de los productos elaborados, generar riesgos sanitarios y ocasionar impactos ambientales. En este contexto, el presente protocolo establece los lineamientos técnicos para la identificación, aislamiento, registro, manejo y disposición final de productos vencidos, deteriorados o no conformes, garantizando el cumplimiento de buenas prácticas de almacenamiento, bioseguridad y gestión ambiental dentro de la unidad.</w:t>
      </w:r>
    </w:p>
    <w:p w14:paraId="03E6BA7F" w14:textId="77777777" w:rsidR="00251976" w:rsidRPr="00E11AB7" w:rsidRDefault="00251976" w:rsidP="00251976">
      <w:pPr>
        <w:jc w:val="both"/>
        <w:rPr>
          <w:bCs/>
          <w:sz w:val="24"/>
          <w:szCs w:val="24"/>
        </w:rPr>
      </w:pPr>
    </w:p>
    <w:p w14:paraId="522A0E5D" w14:textId="0570C6FE" w:rsidR="00251976" w:rsidRDefault="00251976" w:rsidP="00251976">
      <w:pPr>
        <w:rPr>
          <w:bCs/>
          <w:sz w:val="24"/>
          <w:szCs w:val="24"/>
        </w:rPr>
      </w:pPr>
      <w:r w:rsidRPr="00E11AB7">
        <w:rPr>
          <w:b/>
          <w:sz w:val="24"/>
          <w:szCs w:val="24"/>
        </w:rPr>
        <w:t>OBJETIVO:</w:t>
      </w:r>
      <w:r>
        <w:rPr>
          <w:b/>
          <w:sz w:val="24"/>
          <w:szCs w:val="24"/>
        </w:rPr>
        <w:t xml:space="preserve"> </w:t>
      </w:r>
      <w:r w:rsidRPr="00251976">
        <w:rPr>
          <w:bCs/>
          <w:sz w:val="24"/>
          <w:szCs w:val="24"/>
        </w:rPr>
        <w:t>Establecer el procedimiento para la identificación, manejo seguro, registro y disposición final de productos vencidos o dañados utilizados en la Unidad de Bioinsumos.</w:t>
      </w:r>
    </w:p>
    <w:p w14:paraId="7E4071EB" w14:textId="77777777" w:rsidR="00251976" w:rsidRPr="00E11AB7" w:rsidRDefault="00251976" w:rsidP="00251976">
      <w:pPr>
        <w:rPr>
          <w:bCs/>
          <w:sz w:val="24"/>
          <w:szCs w:val="24"/>
        </w:rPr>
      </w:pPr>
    </w:p>
    <w:p w14:paraId="718092BB" w14:textId="18E10F5B" w:rsidR="00251976" w:rsidRDefault="00251976" w:rsidP="00251976">
      <w:pPr>
        <w:rPr>
          <w:bCs/>
          <w:sz w:val="24"/>
          <w:szCs w:val="24"/>
        </w:rPr>
      </w:pPr>
      <w:r w:rsidRPr="00E11AB7">
        <w:rPr>
          <w:b/>
          <w:sz w:val="24"/>
          <w:szCs w:val="24"/>
        </w:rPr>
        <w:t>ALCANCE</w:t>
      </w:r>
      <w:r>
        <w:rPr>
          <w:b/>
          <w:sz w:val="24"/>
          <w:szCs w:val="24"/>
        </w:rPr>
        <w:t>:</w:t>
      </w:r>
      <w:r w:rsidRPr="00251976">
        <w:t xml:space="preserve"> </w:t>
      </w:r>
      <w:r w:rsidRPr="00251976">
        <w:rPr>
          <w:bCs/>
          <w:sz w:val="24"/>
          <w:szCs w:val="24"/>
        </w:rPr>
        <w:t>Aplica a todos los insumos sólidos o en polvo almacenados en la unidad</w:t>
      </w:r>
    </w:p>
    <w:p w14:paraId="25D0F8D8" w14:textId="77777777" w:rsidR="00251976" w:rsidRPr="00251976" w:rsidRDefault="00251976" w:rsidP="00251976">
      <w:pPr>
        <w:rPr>
          <w:bCs/>
          <w:sz w:val="24"/>
          <w:szCs w:val="24"/>
        </w:rPr>
      </w:pPr>
    </w:p>
    <w:p w14:paraId="05BF95E1" w14:textId="0D16E5A3" w:rsidR="00251976" w:rsidRDefault="00251976" w:rsidP="00251976">
      <w:pPr>
        <w:rPr>
          <w:b/>
          <w:sz w:val="24"/>
          <w:szCs w:val="24"/>
        </w:rPr>
      </w:pPr>
      <w:r w:rsidRPr="00E11AB7">
        <w:rPr>
          <w:b/>
          <w:sz w:val="24"/>
          <w:szCs w:val="24"/>
        </w:rPr>
        <w:t>RESPONSABLES:</w:t>
      </w:r>
      <w:r>
        <w:rPr>
          <w:b/>
          <w:sz w:val="24"/>
          <w:szCs w:val="24"/>
        </w:rPr>
        <w:t xml:space="preserve"> </w:t>
      </w:r>
      <w:r w:rsidRPr="00E05368">
        <w:rPr>
          <w:bCs/>
          <w:sz w:val="24"/>
          <w:szCs w:val="24"/>
        </w:rPr>
        <w:t>Instructor técnico</w:t>
      </w:r>
      <w:r>
        <w:rPr>
          <w:bCs/>
          <w:sz w:val="24"/>
          <w:szCs w:val="24"/>
        </w:rPr>
        <w:t xml:space="preserve"> de la unidad de bioinsumos, </w:t>
      </w:r>
      <w:proofErr w:type="gramStart"/>
      <w:r>
        <w:rPr>
          <w:bCs/>
          <w:sz w:val="24"/>
          <w:szCs w:val="24"/>
        </w:rPr>
        <w:t>líderes ambiental</w:t>
      </w:r>
      <w:proofErr w:type="gramEnd"/>
      <w:r>
        <w:rPr>
          <w:bCs/>
          <w:sz w:val="24"/>
          <w:szCs w:val="24"/>
        </w:rPr>
        <w:t xml:space="preserve">, gestores ambientales y </w:t>
      </w:r>
      <w:r w:rsidRPr="00E05368">
        <w:rPr>
          <w:bCs/>
          <w:sz w:val="24"/>
          <w:szCs w:val="24"/>
        </w:rPr>
        <w:t xml:space="preserve">aprendices colaboradores operativos </w:t>
      </w:r>
      <w:r>
        <w:rPr>
          <w:bCs/>
          <w:sz w:val="24"/>
          <w:szCs w:val="24"/>
        </w:rPr>
        <w:t>de la unidad.</w:t>
      </w:r>
    </w:p>
    <w:p w14:paraId="02DF0B71" w14:textId="77777777" w:rsidR="00251976" w:rsidRPr="00E11AB7" w:rsidRDefault="00251976" w:rsidP="00251976">
      <w:pPr>
        <w:rPr>
          <w:b/>
          <w:sz w:val="24"/>
          <w:szCs w:val="24"/>
        </w:rPr>
      </w:pPr>
    </w:p>
    <w:p w14:paraId="21E58F37" w14:textId="77777777" w:rsidR="00251976" w:rsidRPr="00E11AB7" w:rsidRDefault="00251976" w:rsidP="00251976">
      <w:pPr>
        <w:rPr>
          <w:b/>
          <w:sz w:val="24"/>
          <w:szCs w:val="24"/>
        </w:rPr>
      </w:pPr>
      <w:r w:rsidRPr="00E11AB7">
        <w:rPr>
          <w:b/>
          <w:sz w:val="24"/>
          <w:szCs w:val="24"/>
        </w:rPr>
        <w:t>DEFINICIONES:</w:t>
      </w:r>
    </w:p>
    <w:p w14:paraId="2A9AB107" w14:textId="77777777" w:rsidR="00251976" w:rsidRPr="00251976" w:rsidRDefault="00251976" w:rsidP="00251976">
      <w:pPr>
        <w:rPr>
          <w:sz w:val="24"/>
          <w:szCs w:val="24"/>
        </w:rPr>
      </w:pPr>
      <w:r w:rsidRPr="00251976">
        <w:rPr>
          <w:b/>
          <w:bCs/>
          <w:sz w:val="24"/>
          <w:szCs w:val="24"/>
        </w:rPr>
        <w:t xml:space="preserve">Producto vencido: </w:t>
      </w:r>
      <w:r w:rsidRPr="00251976">
        <w:rPr>
          <w:sz w:val="24"/>
          <w:szCs w:val="24"/>
        </w:rPr>
        <w:t>Insumo cuya fecha de caducidad ha expirado.</w:t>
      </w:r>
    </w:p>
    <w:p w14:paraId="0B861EB5" w14:textId="77777777" w:rsidR="00251976" w:rsidRPr="00251976" w:rsidRDefault="00251976" w:rsidP="00251976">
      <w:pPr>
        <w:rPr>
          <w:b/>
          <w:bCs/>
          <w:sz w:val="24"/>
          <w:szCs w:val="24"/>
        </w:rPr>
      </w:pPr>
      <w:r w:rsidRPr="00251976">
        <w:rPr>
          <w:b/>
          <w:bCs/>
          <w:sz w:val="24"/>
          <w:szCs w:val="24"/>
        </w:rPr>
        <w:t xml:space="preserve">Producto dañado: </w:t>
      </w:r>
      <w:r w:rsidRPr="00251976">
        <w:rPr>
          <w:sz w:val="24"/>
          <w:szCs w:val="24"/>
        </w:rPr>
        <w:t>Insumo con alteraciones físicas, humedad, contaminación, compactación anormal, presencia de hongos o deterioro del empaque.</w:t>
      </w:r>
    </w:p>
    <w:p w14:paraId="3354ABF8" w14:textId="77777777" w:rsidR="00251976" w:rsidRPr="00251976" w:rsidRDefault="00251976" w:rsidP="00251976">
      <w:pPr>
        <w:rPr>
          <w:sz w:val="24"/>
          <w:szCs w:val="24"/>
        </w:rPr>
      </w:pPr>
      <w:r w:rsidRPr="00251976">
        <w:rPr>
          <w:b/>
          <w:bCs/>
          <w:sz w:val="24"/>
          <w:szCs w:val="24"/>
        </w:rPr>
        <w:t xml:space="preserve">Producto no conforme: </w:t>
      </w:r>
      <w:r w:rsidRPr="00251976">
        <w:rPr>
          <w:sz w:val="24"/>
          <w:szCs w:val="24"/>
        </w:rPr>
        <w:t>Insumo que no cumple con especificaciones técnicas o presenta riesgo para el proceso productivo.</w:t>
      </w:r>
    </w:p>
    <w:p w14:paraId="525614FF" w14:textId="628FD2FB" w:rsidR="00251976" w:rsidRPr="00251976" w:rsidRDefault="00251976" w:rsidP="00251976">
      <w:pPr>
        <w:rPr>
          <w:sz w:val="24"/>
          <w:szCs w:val="24"/>
        </w:rPr>
      </w:pPr>
      <w:r w:rsidRPr="00251976">
        <w:rPr>
          <w:b/>
          <w:bCs/>
          <w:sz w:val="24"/>
          <w:szCs w:val="24"/>
        </w:rPr>
        <w:lastRenderedPageBreak/>
        <w:t>Disposición final:</w:t>
      </w:r>
      <w:r w:rsidRPr="00251976">
        <w:rPr>
          <w:sz w:val="24"/>
          <w:szCs w:val="24"/>
        </w:rPr>
        <w:t xml:space="preserve"> Proceso de eliminación segura conforme a normativa ambiental vigente.</w:t>
      </w:r>
    </w:p>
    <w:p w14:paraId="6847C012" w14:textId="77777777" w:rsidR="00251976" w:rsidRPr="00E11AB7" w:rsidRDefault="00251976" w:rsidP="00251976">
      <w:pPr>
        <w:rPr>
          <w:b/>
          <w:sz w:val="24"/>
          <w:szCs w:val="24"/>
        </w:rPr>
      </w:pPr>
    </w:p>
    <w:p w14:paraId="23A06315" w14:textId="77777777" w:rsidR="00251976" w:rsidRPr="00E11AB7" w:rsidRDefault="00251976" w:rsidP="00251976">
      <w:pPr>
        <w:rPr>
          <w:b/>
          <w:sz w:val="24"/>
          <w:szCs w:val="24"/>
        </w:rPr>
      </w:pPr>
      <w:r w:rsidRPr="00E11AB7">
        <w:rPr>
          <w:b/>
          <w:sz w:val="24"/>
          <w:szCs w:val="24"/>
        </w:rPr>
        <w:t>PROCEDIMIENTO</w:t>
      </w:r>
    </w:p>
    <w:p w14:paraId="5B05EFB9" w14:textId="77777777" w:rsidR="00251976" w:rsidRPr="00173FC0" w:rsidRDefault="00251976" w:rsidP="00251976">
      <w:pPr>
        <w:pStyle w:val="Prrafodelista"/>
        <w:numPr>
          <w:ilvl w:val="0"/>
          <w:numId w:val="1"/>
        </w:numPr>
        <w:rPr>
          <w:bCs/>
        </w:rPr>
      </w:pPr>
      <w:r w:rsidRPr="00E11AB7">
        <w:rPr>
          <w:b/>
          <w:sz w:val="24"/>
          <w:szCs w:val="24"/>
        </w:rPr>
        <w:t>ACTIVIDADES DE PLANEACIÓN:</w:t>
      </w:r>
    </w:p>
    <w:p w14:paraId="0312359F" w14:textId="1B4CEA7D" w:rsidR="00251976" w:rsidRPr="00251976" w:rsidRDefault="00251976" w:rsidP="00251976">
      <w:pPr>
        <w:pStyle w:val="Prrafodelista"/>
        <w:numPr>
          <w:ilvl w:val="0"/>
          <w:numId w:val="14"/>
        </w:numPr>
        <w:spacing w:before="100" w:beforeAutospacing="1" w:after="100" w:afterAutospacing="1" w:line="240" w:lineRule="auto"/>
        <w:rPr>
          <w:rFonts w:eastAsia="Times New Roman" w:cstheme="minorHAnsi"/>
          <w:sz w:val="24"/>
          <w:szCs w:val="24"/>
          <w:lang w:eastAsia="es-CO"/>
        </w:rPr>
      </w:pPr>
      <w:r w:rsidRPr="00251976">
        <w:rPr>
          <w:rFonts w:eastAsia="Times New Roman" w:cstheme="minorHAnsi"/>
          <w:sz w:val="24"/>
          <w:szCs w:val="24"/>
          <w:lang w:eastAsia="es-CO"/>
        </w:rPr>
        <w:t>Realizar revisión mensual de inventarios y fechas de vencimiento.</w:t>
      </w:r>
    </w:p>
    <w:p w14:paraId="6C9FB846" w14:textId="70CC7AEC" w:rsidR="00251976" w:rsidRPr="00251976" w:rsidRDefault="00251976" w:rsidP="00251976">
      <w:pPr>
        <w:pStyle w:val="Prrafodelista"/>
        <w:numPr>
          <w:ilvl w:val="0"/>
          <w:numId w:val="14"/>
        </w:numPr>
        <w:spacing w:before="100" w:beforeAutospacing="1" w:after="100" w:afterAutospacing="1" w:line="240" w:lineRule="auto"/>
        <w:rPr>
          <w:rFonts w:eastAsia="Times New Roman" w:cstheme="minorHAnsi"/>
          <w:sz w:val="24"/>
          <w:szCs w:val="24"/>
          <w:lang w:eastAsia="es-CO"/>
        </w:rPr>
      </w:pPr>
      <w:r w:rsidRPr="00251976">
        <w:rPr>
          <w:rFonts w:eastAsia="Times New Roman" w:cstheme="minorHAnsi"/>
          <w:sz w:val="24"/>
          <w:szCs w:val="24"/>
          <w:lang w:eastAsia="es-CO"/>
        </w:rPr>
        <w:t>Mantener registro actualizado de entradas y salidas de insumos.</w:t>
      </w:r>
    </w:p>
    <w:p w14:paraId="466D5961" w14:textId="6F94B4CE" w:rsidR="00251976" w:rsidRPr="00251976" w:rsidRDefault="00251976" w:rsidP="00251976">
      <w:pPr>
        <w:pStyle w:val="Prrafodelista"/>
        <w:numPr>
          <w:ilvl w:val="0"/>
          <w:numId w:val="14"/>
        </w:numPr>
        <w:spacing w:before="100" w:beforeAutospacing="1" w:after="100" w:afterAutospacing="1" w:line="240" w:lineRule="auto"/>
        <w:rPr>
          <w:rFonts w:eastAsia="Times New Roman" w:cstheme="minorHAnsi"/>
          <w:sz w:val="24"/>
          <w:szCs w:val="24"/>
          <w:lang w:eastAsia="es-CO"/>
        </w:rPr>
      </w:pPr>
      <w:r w:rsidRPr="00251976">
        <w:rPr>
          <w:rFonts w:eastAsia="Times New Roman" w:cstheme="minorHAnsi"/>
          <w:sz w:val="24"/>
          <w:szCs w:val="24"/>
          <w:lang w:eastAsia="es-CO"/>
        </w:rPr>
        <w:t>Verificar condiciones de almacenamiento (humedad, ventilación, estantería).</w:t>
      </w:r>
    </w:p>
    <w:p w14:paraId="6C0ACA0F" w14:textId="7A254E6E" w:rsidR="00251976" w:rsidRPr="00251976" w:rsidRDefault="00251976" w:rsidP="00251976">
      <w:pPr>
        <w:pStyle w:val="Prrafodelista"/>
        <w:numPr>
          <w:ilvl w:val="0"/>
          <w:numId w:val="14"/>
        </w:numPr>
        <w:spacing w:before="100" w:beforeAutospacing="1" w:after="100" w:afterAutospacing="1" w:line="240" w:lineRule="auto"/>
        <w:rPr>
          <w:rFonts w:eastAsia="Times New Roman" w:cstheme="minorHAnsi"/>
          <w:sz w:val="24"/>
          <w:szCs w:val="24"/>
          <w:lang w:eastAsia="es-CO"/>
        </w:rPr>
      </w:pPr>
      <w:r w:rsidRPr="00251976">
        <w:rPr>
          <w:rFonts w:eastAsia="Times New Roman" w:cstheme="minorHAnsi"/>
          <w:sz w:val="24"/>
          <w:szCs w:val="24"/>
          <w:lang w:eastAsia="es-CO"/>
        </w:rPr>
        <w:t>Disponer de</w:t>
      </w:r>
      <w:r>
        <w:rPr>
          <w:rFonts w:eastAsia="Times New Roman" w:cstheme="minorHAnsi"/>
          <w:sz w:val="24"/>
          <w:szCs w:val="24"/>
          <w:lang w:eastAsia="es-CO"/>
        </w:rPr>
        <w:t>l</w:t>
      </w:r>
      <w:r w:rsidRPr="00251976">
        <w:rPr>
          <w:rFonts w:eastAsia="Times New Roman" w:cstheme="minorHAnsi"/>
          <w:sz w:val="24"/>
          <w:szCs w:val="24"/>
          <w:lang w:eastAsia="es-CO"/>
        </w:rPr>
        <w:t xml:space="preserve"> </w:t>
      </w:r>
      <w:r w:rsidRPr="00251976">
        <w:rPr>
          <w:rFonts w:eastAsia="Times New Roman" w:cstheme="minorHAnsi"/>
          <w:b/>
          <w:bCs/>
          <w:sz w:val="24"/>
          <w:szCs w:val="24"/>
          <w:lang w:eastAsia="es-CO"/>
        </w:rPr>
        <w:t>área de eliminación</w:t>
      </w:r>
      <w:r>
        <w:rPr>
          <w:rFonts w:eastAsia="Times New Roman" w:cstheme="minorHAnsi"/>
          <w:sz w:val="24"/>
          <w:szCs w:val="24"/>
          <w:lang w:eastAsia="es-CO"/>
        </w:rPr>
        <w:t xml:space="preserve"> </w:t>
      </w:r>
      <w:r w:rsidRPr="00251976">
        <w:rPr>
          <w:rFonts w:eastAsia="Times New Roman" w:cstheme="minorHAnsi"/>
          <w:sz w:val="24"/>
          <w:szCs w:val="24"/>
          <w:lang w:eastAsia="es-CO"/>
        </w:rPr>
        <w:t>para productos no conformes.</w:t>
      </w:r>
    </w:p>
    <w:p w14:paraId="0C7DBC86" w14:textId="77777777" w:rsidR="00251976" w:rsidRPr="00E11AB7" w:rsidRDefault="00251976" w:rsidP="00251976">
      <w:pPr>
        <w:pStyle w:val="Prrafodelista"/>
        <w:rPr>
          <w:b/>
          <w:sz w:val="24"/>
          <w:szCs w:val="24"/>
        </w:rPr>
      </w:pPr>
    </w:p>
    <w:p w14:paraId="4EB60C10" w14:textId="77777777" w:rsidR="00251976" w:rsidRDefault="00251976" w:rsidP="00251976">
      <w:pPr>
        <w:pStyle w:val="Prrafodelista"/>
        <w:numPr>
          <w:ilvl w:val="0"/>
          <w:numId w:val="1"/>
        </w:numPr>
        <w:rPr>
          <w:b/>
          <w:sz w:val="24"/>
          <w:szCs w:val="24"/>
        </w:rPr>
      </w:pPr>
      <w:r w:rsidRPr="00E11AB7">
        <w:rPr>
          <w:b/>
          <w:sz w:val="24"/>
          <w:szCs w:val="24"/>
        </w:rPr>
        <w:t>ACTIVIDADES DE EJECUCIÓN:</w:t>
      </w:r>
    </w:p>
    <w:p w14:paraId="38F9A22C" w14:textId="77777777" w:rsidR="00251976" w:rsidRDefault="00251976" w:rsidP="00251976">
      <w:pPr>
        <w:pStyle w:val="Prrafodelista"/>
        <w:rPr>
          <w:b/>
          <w:sz w:val="24"/>
          <w:szCs w:val="24"/>
        </w:rPr>
      </w:pPr>
    </w:p>
    <w:p w14:paraId="293DF164" w14:textId="017294CC" w:rsidR="00D00191" w:rsidRPr="00D00191" w:rsidRDefault="00251976" w:rsidP="00D00191">
      <w:pPr>
        <w:pStyle w:val="Prrafodelista"/>
        <w:rPr>
          <w:b/>
          <w:bCs/>
          <w:sz w:val="24"/>
          <w:szCs w:val="24"/>
        </w:rPr>
      </w:pPr>
      <w:r w:rsidRPr="00173FC0">
        <w:rPr>
          <w:b/>
          <w:bCs/>
          <w:sz w:val="24"/>
          <w:szCs w:val="24"/>
        </w:rPr>
        <w:t xml:space="preserve">1. </w:t>
      </w:r>
      <w:r w:rsidR="00D00191" w:rsidRPr="00D00191">
        <w:rPr>
          <w:b/>
          <w:bCs/>
          <w:sz w:val="24"/>
          <w:szCs w:val="24"/>
        </w:rPr>
        <w:t>IDENTIFICACIÓN DEL PRODUCTO NO CONFORME</w:t>
      </w:r>
    </w:p>
    <w:p w14:paraId="486245B8" w14:textId="77777777" w:rsidR="00D00191" w:rsidRPr="00D00191" w:rsidRDefault="00D00191" w:rsidP="00D00191">
      <w:pPr>
        <w:pStyle w:val="Prrafodelista"/>
        <w:rPr>
          <w:sz w:val="24"/>
          <w:szCs w:val="24"/>
        </w:rPr>
      </w:pPr>
      <w:r w:rsidRPr="00D00191">
        <w:rPr>
          <w:sz w:val="24"/>
          <w:szCs w:val="24"/>
        </w:rPr>
        <w:t>Se considerará producto no conforme aquel que presente alguna de las siguientes condiciones:</w:t>
      </w:r>
    </w:p>
    <w:p w14:paraId="7D198D1D" w14:textId="77777777" w:rsidR="00D00191" w:rsidRPr="00D00191" w:rsidRDefault="00D00191" w:rsidP="00D00191">
      <w:pPr>
        <w:pStyle w:val="Prrafodelista"/>
        <w:numPr>
          <w:ilvl w:val="0"/>
          <w:numId w:val="15"/>
        </w:numPr>
        <w:rPr>
          <w:sz w:val="24"/>
          <w:szCs w:val="24"/>
        </w:rPr>
      </w:pPr>
      <w:r w:rsidRPr="00D00191">
        <w:rPr>
          <w:sz w:val="24"/>
          <w:szCs w:val="24"/>
        </w:rPr>
        <w:t>Fecha de vencimiento expirada.</w:t>
      </w:r>
    </w:p>
    <w:p w14:paraId="5847999B" w14:textId="77777777" w:rsidR="00D00191" w:rsidRPr="00D00191" w:rsidRDefault="00D00191" w:rsidP="00D00191">
      <w:pPr>
        <w:pStyle w:val="Prrafodelista"/>
        <w:numPr>
          <w:ilvl w:val="0"/>
          <w:numId w:val="15"/>
        </w:numPr>
        <w:rPr>
          <w:sz w:val="24"/>
          <w:szCs w:val="24"/>
        </w:rPr>
      </w:pPr>
      <w:r w:rsidRPr="00D00191">
        <w:rPr>
          <w:sz w:val="24"/>
          <w:szCs w:val="24"/>
        </w:rPr>
        <w:t>Alteraciones en el empaque que comprometan su integridad o hermeticidad.</w:t>
      </w:r>
    </w:p>
    <w:p w14:paraId="4DDCA3C1" w14:textId="77777777" w:rsidR="00D00191" w:rsidRPr="00D00191" w:rsidRDefault="00D00191" w:rsidP="00D00191">
      <w:pPr>
        <w:pStyle w:val="Prrafodelista"/>
        <w:numPr>
          <w:ilvl w:val="0"/>
          <w:numId w:val="15"/>
        </w:numPr>
        <w:rPr>
          <w:sz w:val="24"/>
          <w:szCs w:val="24"/>
        </w:rPr>
      </w:pPr>
      <w:r w:rsidRPr="00D00191">
        <w:rPr>
          <w:sz w:val="24"/>
          <w:szCs w:val="24"/>
        </w:rPr>
        <w:t>Cambios en sus características físicas, químicas o biológicas.</w:t>
      </w:r>
    </w:p>
    <w:p w14:paraId="2482F1CA" w14:textId="77777777" w:rsidR="00D00191" w:rsidRPr="00D00191" w:rsidRDefault="00D00191" w:rsidP="00D00191">
      <w:pPr>
        <w:pStyle w:val="Prrafodelista"/>
        <w:numPr>
          <w:ilvl w:val="0"/>
          <w:numId w:val="15"/>
        </w:numPr>
        <w:rPr>
          <w:sz w:val="24"/>
          <w:szCs w:val="24"/>
        </w:rPr>
      </w:pPr>
      <w:r w:rsidRPr="00D00191">
        <w:rPr>
          <w:sz w:val="24"/>
          <w:szCs w:val="24"/>
        </w:rPr>
        <w:t>Presencia de humedad, contaminación, deterioro visible o compactación anormal.</w:t>
      </w:r>
    </w:p>
    <w:p w14:paraId="640C1E27" w14:textId="31B6147E" w:rsidR="00D00191" w:rsidRPr="00D00191" w:rsidRDefault="00D00191" w:rsidP="00D00191">
      <w:pPr>
        <w:pStyle w:val="Prrafodelista"/>
        <w:rPr>
          <w:b/>
          <w:bCs/>
          <w:sz w:val="24"/>
          <w:szCs w:val="24"/>
        </w:rPr>
      </w:pPr>
    </w:p>
    <w:p w14:paraId="3FEDA3EC" w14:textId="0873D653" w:rsidR="00D00191" w:rsidRPr="00D00191" w:rsidRDefault="00D00191" w:rsidP="00D00191">
      <w:pPr>
        <w:pStyle w:val="Prrafodelista"/>
        <w:rPr>
          <w:b/>
          <w:bCs/>
          <w:sz w:val="24"/>
          <w:szCs w:val="24"/>
        </w:rPr>
      </w:pPr>
      <w:r w:rsidRPr="00D00191">
        <w:rPr>
          <w:b/>
          <w:bCs/>
          <w:sz w:val="24"/>
          <w:szCs w:val="24"/>
        </w:rPr>
        <w:t>2. AISLAMIENTO</w:t>
      </w:r>
    </w:p>
    <w:p w14:paraId="1AB661D7" w14:textId="77777777" w:rsidR="00D00191" w:rsidRPr="00D00191" w:rsidRDefault="00D00191" w:rsidP="00D00191">
      <w:pPr>
        <w:pStyle w:val="Prrafodelista"/>
        <w:rPr>
          <w:sz w:val="24"/>
          <w:szCs w:val="24"/>
        </w:rPr>
      </w:pPr>
      <w:r w:rsidRPr="00D00191">
        <w:rPr>
          <w:sz w:val="24"/>
          <w:szCs w:val="24"/>
        </w:rPr>
        <w:t>Una vez identificado, el producto deberá:</w:t>
      </w:r>
    </w:p>
    <w:p w14:paraId="61D4250F" w14:textId="77777777" w:rsidR="00D00191" w:rsidRPr="00D00191" w:rsidRDefault="00D00191" w:rsidP="00D00191">
      <w:pPr>
        <w:pStyle w:val="Prrafodelista"/>
        <w:numPr>
          <w:ilvl w:val="0"/>
          <w:numId w:val="16"/>
        </w:numPr>
        <w:rPr>
          <w:sz w:val="24"/>
          <w:szCs w:val="24"/>
        </w:rPr>
      </w:pPr>
      <w:r w:rsidRPr="00D00191">
        <w:rPr>
          <w:sz w:val="24"/>
          <w:szCs w:val="24"/>
        </w:rPr>
        <w:t>Ser rotulado claramente como “PRODUCTO NO CONFORME – NO UTILIZAR”.</w:t>
      </w:r>
    </w:p>
    <w:p w14:paraId="229E93E2" w14:textId="77777777" w:rsidR="00D00191" w:rsidRPr="00D00191" w:rsidRDefault="00D00191" w:rsidP="00D00191">
      <w:pPr>
        <w:pStyle w:val="Prrafodelista"/>
        <w:numPr>
          <w:ilvl w:val="0"/>
          <w:numId w:val="16"/>
        </w:numPr>
        <w:rPr>
          <w:sz w:val="24"/>
          <w:szCs w:val="24"/>
        </w:rPr>
      </w:pPr>
      <w:r w:rsidRPr="00D00191">
        <w:rPr>
          <w:sz w:val="24"/>
          <w:szCs w:val="24"/>
        </w:rPr>
        <w:t>Retirarse inmediatamente del área de almacenamiento general o producción.</w:t>
      </w:r>
    </w:p>
    <w:p w14:paraId="389BFA00" w14:textId="77777777" w:rsidR="00D00191" w:rsidRPr="00D00191" w:rsidRDefault="00D00191" w:rsidP="00D00191">
      <w:pPr>
        <w:pStyle w:val="Prrafodelista"/>
        <w:numPr>
          <w:ilvl w:val="0"/>
          <w:numId w:val="16"/>
        </w:numPr>
        <w:rPr>
          <w:sz w:val="24"/>
          <w:szCs w:val="24"/>
        </w:rPr>
      </w:pPr>
      <w:r w:rsidRPr="00D00191">
        <w:rPr>
          <w:sz w:val="24"/>
          <w:szCs w:val="24"/>
        </w:rPr>
        <w:t>Trasladarse a la zona destinada para productos en evaluación o disposición final.</w:t>
      </w:r>
    </w:p>
    <w:p w14:paraId="52D2B4FB" w14:textId="77777777" w:rsidR="00D00191" w:rsidRPr="00D00191" w:rsidRDefault="00D00191" w:rsidP="00D00191">
      <w:pPr>
        <w:pStyle w:val="Prrafodelista"/>
        <w:numPr>
          <w:ilvl w:val="0"/>
          <w:numId w:val="16"/>
        </w:numPr>
        <w:rPr>
          <w:sz w:val="24"/>
          <w:szCs w:val="24"/>
        </w:rPr>
      </w:pPr>
      <w:r w:rsidRPr="00D00191">
        <w:rPr>
          <w:sz w:val="24"/>
          <w:szCs w:val="24"/>
        </w:rPr>
        <w:t>Registrarse en el Formato de Control de Productos No Conformes.</w:t>
      </w:r>
    </w:p>
    <w:p w14:paraId="70F104E1" w14:textId="22FABDF4" w:rsidR="00D00191" w:rsidRPr="00D00191" w:rsidRDefault="00D00191" w:rsidP="00D00191">
      <w:pPr>
        <w:pStyle w:val="Prrafodelista"/>
        <w:rPr>
          <w:b/>
          <w:bCs/>
          <w:sz w:val="24"/>
          <w:szCs w:val="24"/>
        </w:rPr>
      </w:pPr>
    </w:p>
    <w:p w14:paraId="695516CF" w14:textId="1E4A922F" w:rsidR="00D00191" w:rsidRPr="00D00191" w:rsidRDefault="00D00191" w:rsidP="00D00191">
      <w:pPr>
        <w:pStyle w:val="Prrafodelista"/>
        <w:rPr>
          <w:b/>
          <w:bCs/>
          <w:sz w:val="24"/>
          <w:szCs w:val="24"/>
        </w:rPr>
      </w:pPr>
      <w:r>
        <w:rPr>
          <w:b/>
          <w:bCs/>
          <w:sz w:val="24"/>
          <w:szCs w:val="24"/>
        </w:rPr>
        <w:t>3</w:t>
      </w:r>
      <w:r w:rsidRPr="00D00191">
        <w:rPr>
          <w:b/>
          <w:bCs/>
          <w:sz w:val="24"/>
          <w:szCs w:val="24"/>
        </w:rPr>
        <w:t>. DISPOSICIÓN FINAL</w:t>
      </w:r>
    </w:p>
    <w:p w14:paraId="446E89E9" w14:textId="77777777" w:rsidR="00D00191" w:rsidRPr="00D00191" w:rsidRDefault="00D00191" w:rsidP="00D00191">
      <w:pPr>
        <w:pStyle w:val="Prrafodelista"/>
        <w:rPr>
          <w:b/>
          <w:bCs/>
          <w:sz w:val="24"/>
          <w:szCs w:val="24"/>
          <w:u w:val="single"/>
        </w:rPr>
      </w:pPr>
      <w:r w:rsidRPr="00D00191">
        <w:rPr>
          <w:b/>
          <w:bCs/>
          <w:sz w:val="24"/>
          <w:szCs w:val="24"/>
          <w:u w:val="single"/>
        </w:rPr>
        <w:t>Se deberá evitar cualquier riesgo de contaminación, dispersión o afectación al ambiente, garantizando una disposición segura y controlada.</w:t>
      </w:r>
    </w:p>
    <w:p w14:paraId="70FCD940" w14:textId="5FAD8F07" w:rsidR="00251976" w:rsidRDefault="00251976" w:rsidP="00D00191">
      <w:pPr>
        <w:pStyle w:val="Prrafodelista"/>
        <w:rPr>
          <w:b/>
          <w:sz w:val="24"/>
          <w:szCs w:val="24"/>
        </w:rPr>
      </w:pPr>
    </w:p>
    <w:p w14:paraId="287BC57C" w14:textId="77777777" w:rsidR="00D00191" w:rsidRPr="00E11AB7" w:rsidRDefault="00D00191" w:rsidP="00D00191">
      <w:pPr>
        <w:pStyle w:val="Prrafodelista"/>
        <w:rPr>
          <w:b/>
          <w:sz w:val="24"/>
          <w:szCs w:val="24"/>
        </w:rPr>
      </w:pPr>
    </w:p>
    <w:p w14:paraId="0AE179A4" w14:textId="77777777" w:rsidR="00D00191" w:rsidRPr="00D00191" w:rsidRDefault="00251976" w:rsidP="00D00191">
      <w:pPr>
        <w:pStyle w:val="Prrafodelista"/>
        <w:numPr>
          <w:ilvl w:val="0"/>
          <w:numId w:val="1"/>
        </w:numPr>
        <w:rPr>
          <w:b/>
          <w:sz w:val="24"/>
          <w:szCs w:val="24"/>
          <w:lang w:val="es-ES"/>
        </w:rPr>
      </w:pPr>
      <w:r w:rsidRPr="00E11AB7">
        <w:rPr>
          <w:b/>
          <w:sz w:val="24"/>
          <w:szCs w:val="24"/>
          <w:lang w:val="es-ES"/>
        </w:rPr>
        <w:t>ENTREGA DE INFORMES DE ACTIVIDAD:</w:t>
      </w:r>
      <w:r>
        <w:rPr>
          <w:b/>
          <w:sz w:val="24"/>
          <w:szCs w:val="24"/>
          <w:lang w:val="es-ES"/>
        </w:rPr>
        <w:t xml:space="preserve"> </w:t>
      </w:r>
      <w:r w:rsidRPr="00735721">
        <w:rPr>
          <w:bCs/>
        </w:rPr>
        <w:t xml:space="preserve">Registro diario consolidado de </w:t>
      </w:r>
      <w:r w:rsidR="00D00191">
        <w:rPr>
          <w:bCs/>
        </w:rPr>
        <w:t>productos dispuestos para la eliminación</w:t>
      </w:r>
    </w:p>
    <w:p w14:paraId="63FDD7F0" w14:textId="77777777" w:rsidR="00D00191" w:rsidRDefault="00D00191" w:rsidP="00D00191">
      <w:pPr>
        <w:rPr>
          <w:b/>
          <w:sz w:val="24"/>
          <w:szCs w:val="24"/>
          <w:lang w:val="es-ES"/>
        </w:rPr>
      </w:pPr>
    </w:p>
    <w:p w14:paraId="41A10AFA" w14:textId="366F3981" w:rsidR="00251976" w:rsidRPr="00D00191" w:rsidRDefault="00251976" w:rsidP="00D00191">
      <w:pPr>
        <w:rPr>
          <w:b/>
          <w:sz w:val="24"/>
          <w:szCs w:val="24"/>
          <w:lang w:val="es-ES"/>
        </w:rPr>
      </w:pPr>
      <w:r w:rsidRPr="00D00191">
        <w:rPr>
          <w:b/>
          <w:sz w:val="24"/>
          <w:szCs w:val="24"/>
          <w:lang w:val="es-ES"/>
        </w:rPr>
        <w:lastRenderedPageBreak/>
        <w:t>DIAGRAMA DEL PROTOCOLO:</w:t>
      </w:r>
    </w:p>
    <w:p w14:paraId="20FC6C28" w14:textId="77777777" w:rsidR="00D00191" w:rsidRDefault="00D00191" w:rsidP="00251976">
      <w:pPr>
        <w:rPr>
          <w:b/>
          <w:color w:val="FF0000"/>
          <w:sz w:val="24"/>
          <w:szCs w:val="24"/>
        </w:rPr>
      </w:pPr>
      <w:r w:rsidRPr="00D00191">
        <w:rPr>
          <w:b/>
          <w:color w:val="FF0000"/>
          <w:sz w:val="24"/>
          <w:szCs w:val="24"/>
        </w:rPr>
        <w:t>Revisión de inventario</w:t>
      </w:r>
      <w:r w:rsidRPr="00D00191">
        <w:rPr>
          <w:b/>
          <w:color w:val="FF0000"/>
          <w:sz w:val="24"/>
          <w:szCs w:val="24"/>
        </w:rPr>
        <w:br/>
        <w:t>↓</w:t>
      </w:r>
      <w:r w:rsidRPr="00D00191">
        <w:rPr>
          <w:b/>
          <w:color w:val="FF0000"/>
          <w:sz w:val="24"/>
          <w:szCs w:val="24"/>
        </w:rPr>
        <w:br/>
        <w:t>Identificación de producto vencido/dañado</w:t>
      </w:r>
      <w:r w:rsidRPr="00D00191">
        <w:rPr>
          <w:b/>
          <w:color w:val="FF0000"/>
          <w:sz w:val="24"/>
          <w:szCs w:val="24"/>
        </w:rPr>
        <w:br/>
        <w:t>↓</w:t>
      </w:r>
      <w:r w:rsidRPr="00D00191">
        <w:rPr>
          <w:b/>
          <w:color w:val="FF0000"/>
          <w:sz w:val="24"/>
          <w:szCs w:val="24"/>
        </w:rPr>
        <w:br/>
        <w:t>Rotulación y aislamiento</w:t>
      </w:r>
      <w:r w:rsidRPr="00D00191">
        <w:rPr>
          <w:b/>
          <w:color w:val="FF0000"/>
          <w:sz w:val="24"/>
          <w:szCs w:val="24"/>
        </w:rPr>
        <w:br/>
        <w:t>↓</w:t>
      </w:r>
      <w:r w:rsidRPr="00D00191">
        <w:rPr>
          <w:b/>
          <w:color w:val="FF0000"/>
          <w:sz w:val="24"/>
          <w:szCs w:val="24"/>
        </w:rPr>
        <w:br/>
        <w:t>Registro en formato</w:t>
      </w:r>
      <w:r w:rsidRPr="00D00191">
        <w:rPr>
          <w:b/>
          <w:color w:val="FF0000"/>
          <w:sz w:val="24"/>
          <w:szCs w:val="24"/>
        </w:rPr>
        <w:br/>
        <w:t>↓</w:t>
      </w:r>
      <w:r w:rsidRPr="00D00191">
        <w:rPr>
          <w:b/>
          <w:color w:val="FF0000"/>
          <w:sz w:val="24"/>
          <w:szCs w:val="24"/>
        </w:rPr>
        <w:br/>
        <w:t>Evaluación técnica</w:t>
      </w:r>
      <w:r w:rsidRPr="00D00191">
        <w:rPr>
          <w:b/>
          <w:color w:val="FF0000"/>
          <w:sz w:val="24"/>
          <w:szCs w:val="24"/>
        </w:rPr>
        <w:br/>
        <w:t>↓</w:t>
      </w:r>
      <w:r w:rsidRPr="00D00191">
        <w:rPr>
          <w:b/>
          <w:color w:val="FF0000"/>
          <w:sz w:val="24"/>
          <w:szCs w:val="24"/>
        </w:rPr>
        <w:br/>
        <w:t>Disposición final</w:t>
      </w:r>
      <w:r w:rsidRPr="00D00191">
        <w:rPr>
          <w:b/>
          <w:color w:val="FF0000"/>
          <w:sz w:val="24"/>
          <w:szCs w:val="24"/>
        </w:rPr>
        <w:br/>
        <w:t>↓</w:t>
      </w:r>
      <w:r w:rsidRPr="00D00191">
        <w:rPr>
          <w:b/>
          <w:color w:val="FF0000"/>
          <w:sz w:val="24"/>
          <w:szCs w:val="24"/>
        </w:rPr>
        <w:br/>
        <w:t>Actualización de inventario</w:t>
      </w:r>
    </w:p>
    <w:p w14:paraId="570044FA" w14:textId="1CC73301" w:rsidR="00251976" w:rsidRPr="00E11AB7" w:rsidRDefault="00251976" w:rsidP="00251976">
      <w:pPr>
        <w:rPr>
          <w:b/>
          <w:sz w:val="24"/>
          <w:szCs w:val="24"/>
          <w:lang w:val="es-ES"/>
        </w:rPr>
      </w:pPr>
      <w:r w:rsidRPr="00E11AB7">
        <w:rPr>
          <w:b/>
          <w:sz w:val="24"/>
          <w:szCs w:val="24"/>
          <w:lang w:val="es-ES"/>
        </w:rPr>
        <w:t>FOTOGRAFICOS DEL PROTOCOLO POR FASES:</w:t>
      </w:r>
    </w:p>
    <w:p w14:paraId="40631C0A" w14:textId="77777777" w:rsidR="00251976" w:rsidRPr="00E11AB7" w:rsidRDefault="00251976" w:rsidP="00251976">
      <w:pPr>
        <w:rPr>
          <w:b/>
          <w:sz w:val="24"/>
          <w:szCs w:val="24"/>
          <w:lang w:val="es-ES"/>
        </w:rPr>
      </w:pPr>
    </w:p>
    <w:p w14:paraId="353770B8" w14:textId="77777777" w:rsidR="00251976" w:rsidRPr="00E11AB7" w:rsidRDefault="00251976" w:rsidP="00251976">
      <w:pPr>
        <w:rPr>
          <w:b/>
          <w:sz w:val="24"/>
          <w:szCs w:val="24"/>
          <w:lang w:val="es-ES"/>
        </w:rPr>
      </w:pPr>
      <w:r w:rsidRPr="00E11AB7">
        <w:rPr>
          <w:b/>
          <w:sz w:val="24"/>
          <w:szCs w:val="24"/>
          <w:lang w:val="es-ES"/>
        </w:rPr>
        <w:t>CONTROL DE DOCUMENTO:</w:t>
      </w:r>
    </w:p>
    <w:tbl>
      <w:tblPr>
        <w:tblStyle w:val="Tablaconcuadrcula"/>
        <w:tblW w:w="0" w:type="auto"/>
        <w:tblLook w:val="04A0" w:firstRow="1" w:lastRow="0" w:firstColumn="1" w:lastColumn="0" w:noHBand="0" w:noVBand="1"/>
      </w:tblPr>
      <w:tblGrid>
        <w:gridCol w:w="2207"/>
        <w:gridCol w:w="2324"/>
        <w:gridCol w:w="2410"/>
        <w:gridCol w:w="1887"/>
      </w:tblGrid>
      <w:tr w:rsidR="00251976" w:rsidRPr="00E11AB7" w14:paraId="025EFCF2" w14:textId="77777777" w:rsidTr="00DA6D3B">
        <w:tc>
          <w:tcPr>
            <w:tcW w:w="2207" w:type="dxa"/>
          </w:tcPr>
          <w:p w14:paraId="2AEC0874" w14:textId="77777777" w:rsidR="00251976" w:rsidRPr="00E11AB7" w:rsidRDefault="00251976" w:rsidP="00DA6D3B">
            <w:pPr>
              <w:rPr>
                <w:b/>
                <w:sz w:val="24"/>
                <w:szCs w:val="24"/>
                <w:lang w:val="es-ES"/>
              </w:rPr>
            </w:pPr>
          </w:p>
        </w:tc>
        <w:tc>
          <w:tcPr>
            <w:tcW w:w="2324" w:type="dxa"/>
          </w:tcPr>
          <w:p w14:paraId="3C0D1A2A" w14:textId="77777777" w:rsidR="00251976" w:rsidRPr="00E11AB7" w:rsidRDefault="00251976" w:rsidP="00DA6D3B">
            <w:pPr>
              <w:jc w:val="center"/>
              <w:rPr>
                <w:b/>
                <w:sz w:val="24"/>
                <w:szCs w:val="24"/>
                <w:lang w:val="es-ES"/>
              </w:rPr>
            </w:pPr>
            <w:r w:rsidRPr="00E11AB7">
              <w:rPr>
                <w:b/>
                <w:sz w:val="24"/>
                <w:szCs w:val="24"/>
                <w:lang w:val="es-ES"/>
              </w:rPr>
              <w:t>Nombres</w:t>
            </w:r>
          </w:p>
        </w:tc>
        <w:tc>
          <w:tcPr>
            <w:tcW w:w="2410" w:type="dxa"/>
          </w:tcPr>
          <w:p w14:paraId="5DB196CC" w14:textId="77777777" w:rsidR="00251976" w:rsidRPr="00E11AB7" w:rsidRDefault="00251976" w:rsidP="00DA6D3B">
            <w:pPr>
              <w:jc w:val="center"/>
              <w:rPr>
                <w:b/>
                <w:sz w:val="24"/>
                <w:szCs w:val="24"/>
                <w:lang w:val="es-ES"/>
              </w:rPr>
            </w:pPr>
            <w:r w:rsidRPr="00E11AB7">
              <w:rPr>
                <w:b/>
                <w:sz w:val="24"/>
                <w:szCs w:val="24"/>
                <w:lang w:val="es-ES"/>
              </w:rPr>
              <w:t>Cargo</w:t>
            </w:r>
          </w:p>
        </w:tc>
        <w:tc>
          <w:tcPr>
            <w:tcW w:w="1887" w:type="dxa"/>
          </w:tcPr>
          <w:p w14:paraId="00F2EC46" w14:textId="77777777" w:rsidR="00251976" w:rsidRPr="00E11AB7" w:rsidRDefault="00251976" w:rsidP="00DA6D3B">
            <w:pPr>
              <w:jc w:val="center"/>
              <w:rPr>
                <w:b/>
                <w:sz w:val="24"/>
                <w:szCs w:val="24"/>
                <w:lang w:val="es-ES"/>
              </w:rPr>
            </w:pPr>
            <w:r w:rsidRPr="00E11AB7">
              <w:rPr>
                <w:b/>
                <w:sz w:val="24"/>
                <w:szCs w:val="24"/>
                <w:lang w:val="es-ES"/>
              </w:rPr>
              <w:t>Fecha</w:t>
            </w:r>
          </w:p>
        </w:tc>
      </w:tr>
      <w:tr w:rsidR="00251976" w:rsidRPr="00E11AB7" w14:paraId="34362064" w14:textId="77777777" w:rsidTr="00DA6D3B">
        <w:tc>
          <w:tcPr>
            <w:tcW w:w="2207" w:type="dxa"/>
          </w:tcPr>
          <w:p w14:paraId="111A7648" w14:textId="77777777" w:rsidR="00251976" w:rsidRPr="00E11AB7" w:rsidRDefault="00251976" w:rsidP="00DA6D3B">
            <w:pPr>
              <w:rPr>
                <w:b/>
                <w:sz w:val="24"/>
                <w:szCs w:val="24"/>
                <w:lang w:val="es-ES"/>
              </w:rPr>
            </w:pPr>
            <w:r w:rsidRPr="00E11AB7">
              <w:rPr>
                <w:b/>
                <w:sz w:val="24"/>
                <w:szCs w:val="24"/>
                <w:lang w:val="es-ES"/>
              </w:rPr>
              <w:t>Elaboró</w:t>
            </w:r>
          </w:p>
        </w:tc>
        <w:tc>
          <w:tcPr>
            <w:tcW w:w="2324" w:type="dxa"/>
          </w:tcPr>
          <w:p w14:paraId="3F386722" w14:textId="77777777" w:rsidR="00251976" w:rsidRPr="00E11AB7" w:rsidRDefault="00251976" w:rsidP="00DA6D3B">
            <w:pPr>
              <w:rPr>
                <w:b/>
                <w:sz w:val="24"/>
                <w:szCs w:val="24"/>
                <w:lang w:val="es-ES"/>
              </w:rPr>
            </w:pPr>
            <w:r>
              <w:rPr>
                <w:b/>
                <w:sz w:val="24"/>
                <w:szCs w:val="24"/>
                <w:lang w:val="es-ES"/>
              </w:rPr>
              <w:t>ANDRES ARIAS</w:t>
            </w:r>
          </w:p>
        </w:tc>
        <w:tc>
          <w:tcPr>
            <w:tcW w:w="2410" w:type="dxa"/>
          </w:tcPr>
          <w:p w14:paraId="71D94CAB" w14:textId="77777777" w:rsidR="00251976" w:rsidRPr="00E11AB7" w:rsidRDefault="00251976" w:rsidP="00DA6D3B">
            <w:pPr>
              <w:rPr>
                <w:b/>
                <w:sz w:val="24"/>
                <w:szCs w:val="24"/>
                <w:lang w:val="es-ES"/>
              </w:rPr>
            </w:pPr>
            <w:r>
              <w:rPr>
                <w:b/>
                <w:sz w:val="24"/>
                <w:szCs w:val="24"/>
                <w:lang w:val="es-ES"/>
              </w:rPr>
              <w:t>Instructor Bioinsumos</w:t>
            </w:r>
          </w:p>
        </w:tc>
        <w:tc>
          <w:tcPr>
            <w:tcW w:w="1887" w:type="dxa"/>
          </w:tcPr>
          <w:p w14:paraId="385F1F07" w14:textId="77777777" w:rsidR="00251976" w:rsidRPr="00E11AB7" w:rsidRDefault="00251976" w:rsidP="00DA6D3B">
            <w:pPr>
              <w:rPr>
                <w:b/>
                <w:sz w:val="24"/>
                <w:szCs w:val="24"/>
                <w:lang w:val="es-ES"/>
              </w:rPr>
            </w:pPr>
          </w:p>
        </w:tc>
      </w:tr>
      <w:tr w:rsidR="00251976" w:rsidRPr="00E11AB7" w14:paraId="0C90DFF6" w14:textId="77777777" w:rsidTr="00DA6D3B">
        <w:tc>
          <w:tcPr>
            <w:tcW w:w="2207" w:type="dxa"/>
          </w:tcPr>
          <w:p w14:paraId="1B8575CC" w14:textId="77777777" w:rsidR="00251976" w:rsidRPr="00E11AB7" w:rsidRDefault="00251976" w:rsidP="00DA6D3B">
            <w:pPr>
              <w:rPr>
                <w:b/>
                <w:sz w:val="24"/>
                <w:szCs w:val="24"/>
                <w:lang w:val="es-ES"/>
              </w:rPr>
            </w:pPr>
            <w:r w:rsidRPr="00E11AB7">
              <w:rPr>
                <w:b/>
                <w:sz w:val="24"/>
                <w:szCs w:val="24"/>
                <w:lang w:val="es-ES"/>
              </w:rPr>
              <w:t>Revisó</w:t>
            </w:r>
          </w:p>
        </w:tc>
        <w:tc>
          <w:tcPr>
            <w:tcW w:w="2324" w:type="dxa"/>
          </w:tcPr>
          <w:p w14:paraId="6A04C1F0" w14:textId="77777777" w:rsidR="00251976" w:rsidRPr="00E11AB7" w:rsidRDefault="00251976" w:rsidP="00DA6D3B">
            <w:pPr>
              <w:rPr>
                <w:b/>
                <w:sz w:val="24"/>
                <w:szCs w:val="24"/>
                <w:lang w:val="es-ES"/>
              </w:rPr>
            </w:pPr>
            <w:r>
              <w:rPr>
                <w:b/>
                <w:sz w:val="24"/>
                <w:szCs w:val="24"/>
                <w:lang w:val="es-ES"/>
              </w:rPr>
              <w:t>JUAN MANUEL PAEZ</w:t>
            </w:r>
          </w:p>
        </w:tc>
        <w:tc>
          <w:tcPr>
            <w:tcW w:w="2410" w:type="dxa"/>
          </w:tcPr>
          <w:p w14:paraId="5391022E" w14:textId="77777777" w:rsidR="00251976" w:rsidRPr="00E11AB7" w:rsidRDefault="00251976" w:rsidP="00DA6D3B">
            <w:pPr>
              <w:rPr>
                <w:b/>
                <w:sz w:val="24"/>
                <w:szCs w:val="24"/>
                <w:lang w:val="es-ES"/>
              </w:rPr>
            </w:pPr>
            <w:r>
              <w:rPr>
                <w:b/>
                <w:sz w:val="24"/>
                <w:szCs w:val="24"/>
                <w:lang w:val="es-ES"/>
              </w:rPr>
              <w:t>Instructor Técnico</w:t>
            </w:r>
          </w:p>
        </w:tc>
        <w:tc>
          <w:tcPr>
            <w:tcW w:w="1887" w:type="dxa"/>
          </w:tcPr>
          <w:p w14:paraId="7D0D916C" w14:textId="77777777" w:rsidR="00251976" w:rsidRPr="00E11AB7" w:rsidRDefault="00251976" w:rsidP="00DA6D3B">
            <w:pPr>
              <w:rPr>
                <w:b/>
                <w:sz w:val="24"/>
                <w:szCs w:val="24"/>
                <w:lang w:val="es-ES"/>
              </w:rPr>
            </w:pPr>
          </w:p>
        </w:tc>
      </w:tr>
      <w:tr w:rsidR="00251976" w:rsidRPr="00E11AB7" w14:paraId="7D824008" w14:textId="77777777" w:rsidTr="00DA6D3B">
        <w:tc>
          <w:tcPr>
            <w:tcW w:w="2207" w:type="dxa"/>
          </w:tcPr>
          <w:p w14:paraId="2CECA06F" w14:textId="77777777" w:rsidR="00251976" w:rsidRPr="00E11AB7" w:rsidRDefault="00251976" w:rsidP="00DA6D3B">
            <w:pPr>
              <w:rPr>
                <w:b/>
                <w:sz w:val="24"/>
                <w:szCs w:val="24"/>
                <w:lang w:val="es-ES"/>
              </w:rPr>
            </w:pPr>
            <w:r w:rsidRPr="00E11AB7">
              <w:rPr>
                <w:b/>
                <w:sz w:val="24"/>
                <w:szCs w:val="24"/>
                <w:lang w:val="es-ES"/>
              </w:rPr>
              <w:t>Aprobó</w:t>
            </w:r>
          </w:p>
        </w:tc>
        <w:tc>
          <w:tcPr>
            <w:tcW w:w="2324" w:type="dxa"/>
          </w:tcPr>
          <w:p w14:paraId="0CD3816B" w14:textId="77777777" w:rsidR="00251976" w:rsidRPr="00E11AB7" w:rsidRDefault="00251976" w:rsidP="00DA6D3B">
            <w:pPr>
              <w:rPr>
                <w:b/>
                <w:sz w:val="24"/>
                <w:szCs w:val="24"/>
                <w:lang w:val="es-ES"/>
              </w:rPr>
            </w:pPr>
          </w:p>
        </w:tc>
        <w:tc>
          <w:tcPr>
            <w:tcW w:w="2410" w:type="dxa"/>
          </w:tcPr>
          <w:p w14:paraId="2918971A" w14:textId="77777777" w:rsidR="00251976" w:rsidRPr="00E11AB7" w:rsidRDefault="00251976" w:rsidP="00DA6D3B">
            <w:pPr>
              <w:rPr>
                <w:b/>
                <w:sz w:val="24"/>
                <w:szCs w:val="24"/>
                <w:lang w:val="es-ES"/>
              </w:rPr>
            </w:pPr>
          </w:p>
        </w:tc>
        <w:tc>
          <w:tcPr>
            <w:tcW w:w="1887" w:type="dxa"/>
          </w:tcPr>
          <w:p w14:paraId="2F6980E3" w14:textId="77777777" w:rsidR="00251976" w:rsidRPr="00E11AB7" w:rsidRDefault="00251976" w:rsidP="00DA6D3B">
            <w:pPr>
              <w:rPr>
                <w:b/>
                <w:sz w:val="24"/>
                <w:szCs w:val="24"/>
                <w:lang w:val="es-ES"/>
              </w:rPr>
            </w:pPr>
          </w:p>
        </w:tc>
      </w:tr>
    </w:tbl>
    <w:p w14:paraId="5ECC3FC8" w14:textId="77777777" w:rsidR="001A1B46" w:rsidRPr="001A1B46" w:rsidRDefault="001A1B46" w:rsidP="001A1B46">
      <w:pPr>
        <w:rPr>
          <w:b/>
          <w:sz w:val="28"/>
          <w:lang w:val="es-ES"/>
        </w:rPr>
      </w:pPr>
    </w:p>
    <w:p w14:paraId="5CB7C3A8" w14:textId="77777777" w:rsidR="001A1B46" w:rsidRDefault="001A1B46" w:rsidP="001A1B46">
      <w:pPr>
        <w:pStyle w:val="Prrafodelista"/>
        <w:rPr>
          <w:b/>
          <w:sz w:val="28"/>
          <w:lang w:val="es-ES"/>
        </w:rPr>
      </w:pPr>
    </w:p>
    <w:p w14:paraId="2D68E8E8" w14:textId="77777777" w:rsidR="00AF04CB" w:rsidRDefault="00AF04CB" w:rsidP="001A1B46">
      <w:pPr>
        <w:pStyle w:val="Prrafodelista"/>
        <w:rPr>
          <w:b/>
          <w:sz w:val="28"/>
          <w:lang w:val="es-ES"/>
        </w:rPr>
      </w:pPr>
    </w:p>
    <w:p w14:paraId="3D3EDE8A" w14:textId="77777777" w:rsidR="00AF04CB" w:rsidRDefault="00AF04CB" w:rsidP="001A1B46">
      <w:pPr>
        <w:pStyle w:val="Prrafodelista"/>
        <w:rPr>
          <w:b/>
          <w:sz w:val="28"/>
          <w:lang w:val="es-ES"/>
        </w:rPr>
      </w:pPr>
    </w:p>
    <w:p w14:paraId="1427EA10" w14:textId="77777777" w:rsidR="00AF04CB" w:rsidRDefault="00AF04CB" w:rsidP="001A1B46">
      <w:pPr>
        <w:pStyle w:val="Prrafodelista"/>
        <w:rPr>
          <w:b/>
          <w:sz w:val="28"/>
          <w:lang w:val="es-ES"/>
        </w:rPr>
      </w:pPr>
    </w:p>
    <w:p w14:paraId="0D49043B" w14:textId="77777777" w:rsidR="00AF04CB" w:rsidRDefault="00AF04CB" w:rsidP="001A1B46">
      <w:pPr>
        <w:pStyle w:val="Prrafodelista"/>
        <w:rPr>
          <w:b/>
          <w:sz w:val="28"/>
          <w:lang w:val="es-ES"/>
        </w:rPr>
      </w:pPr>
    </w:p>
    <w:p w14:paraId="79BDE02C" w14:textId="77777777" w:rsidR="00AF04CB" w:rsidRDefault="00AF04CB" w:rsidP="001A1B46">
      <w:pPr>
        <w:pStyle w:val="Prrafodelista"/>
        <w:rPr>
          <w:b/>
          <w:sz w:val="28"/>
          <w:lang w:val="es-ES"/>
        </w:rPr>
      </w:pPr>
    </w:p>
    <w:p w14:paraId="3C14F3C2" w14:textId="77777777" w:rsidR="00AF04CB" w:rsidRDefault="00AF04CB" w:rsidP="001A1B46">
      <w:pPr>
        <w:pStyle w:val="Prrafodelista"/>
        <w:rPr>
          <w:b/>
          <w:sz w:val="28"/>
          <w:lang w:val="es-ES"/>
        </w:rPr>
      </w:pPr>
    </w:p>
    <w:p w14:paraId="20CB77E8" w14:textId="77777777" w:rsidR="00AF04CB" w:rsidRDefault="00AF04CB" w:rsidP="001A1B46">
      <w:pPr>
        <w:pStyle w:val="Prrafodelista"/>
        <w:rPr>
          <w:b/>
          <w:sz w:val="28"/>
          <w:lang w:val="es-ES"/>
        </w:rPr>
      </w:pPr>
    </w:p>
    <w:p w14:paraId="47292896" w14:textId="77777777" w:rsidR="00AF04CB" w:rsidRDefault="00AF04CB" w:rsidP="001A1B46">
      <w:pPr>
        <w:pStyle w:val="Prrafodelista"/>
        <w:rPr>
          <w:b/>
          <w:sz w:val="28"/>
          <w:lang w:val="es-ES"/>
        </w:rPr>
      </w:pPr>
    </w:p>
    <w:p w14:paraId="515EC21C" w14:textId="77777777" w:rsidR="00AF04CB" w:rsidRDefault="00AF04CB" w:rsidP="001A1B46">
      <w:pPr>
        <w:pStyle w:val="Prrafodelista"/>
        <w:rPr>
          <w:b/>
          <w:sz w:val="28"/>
          <w:lang w:val="es-ES"/>
        </w:rPr>
      </w:pPr>
    </w:p>
    <w:p w14:paraId="0F912600" w14:textId="2ED6A94A" w:rsidR="00AF04CB" w:rsidRPr="00B76C57" w:rsidRDefault="00AF04CB" w:rsidP="00AF04CB">
      <w:pPr>
        <w:pStyle w:val="Prrafodelista"/>
        <w:numPr>
          <w:ilvl w:val="0"/>
          <w:numId w:val="27"/>
        </w:numPr>
        <w:rPr>
          <w:rFonts w:cstheme="minorHAnsi"/>
          <w:b/>
          <w:sz w:val="28"/>
          <w:szCs w:val="28"/>
        </w:rPr>
      </w:pPr>
      <w:r w:rsidRPr="00AF04CB">
        <w:rPr>
          <w:rFonts w:cstheme="minorHAnsi"/>
          <w:b/>
          <w:color w:val="C45911" w:themeColor="accent2" w:themeShade="BF"/>
          <w:sz w:val="36"/>
          <w:szCs w:val="36"/>
        </w:rPr>
        <w:lastRenderedPageBreak/>
        <w:t>PROTOCOLO DE ALMACENAMIENTO DE INSUMOS</w:t>
      </w:r>
    </w:p>
    <w:p w14:paraId="4E6B757D" w14:textId="77777777" w:rsidR="00AF04CB" w:rsidRPr="00E11AB7" w:rsidRDefault="00AF04CB" w:rsidP="00AF04CB">
      <w:pPr>
        <w:rPr>
          <w:sz w:val="24"/>
          <w:szCs w:val="24"/>
        </w:rPr>
      </w:pPr>
      <w:r w:rsidRPr="00E11AB7">
        <w:rPr>
          <w:b/>
          <w:sz w:val="24"/>
          <w:szCs w:val="24"/>
        </w:rPr>
        <w:t xml:space="preserve">INTRODUCCIÓN: </w:t>
      </w:r>
    </w:p>
    <w:p w14:paraId="212D70C2" w14:textId="77777777" w:rsidR="00B76C57" w:rsidRPr="00B76C57" w:rsidRDefault="00B76C57" w:rsidP="00B76C57">
      <w:pPr>
        <w:jc w:val="both"/>
        <w:rPr>
          <w:bCs/>
          <w:sz w:val="24"/>
          <w:szCs w:val="24"/>
        </w:rPr>
      </w:pPr>
      <w:r w:rsidRPr="00B76C57">
        <w:rPr>
          <w:bCs/>
          <w:sz w:val="24"/>
          <w:szCs w:val="24"/>
        </w:rPr>
        <w:t xml:space="preserve">La Unidad de Bioinsumos del Centro Agropecuario La Granja utiliza diversas materias primas e insumos biológicos para la producción de compost, </w:t>
      </w:r>
      <w:proofErr w:type="spellStart"/>
      <w:r w:rsidRPr="00B76C57">
        <w:rPr>
          <w:bCs/>
          <w:sz w:val="24"/>
          <w:szCs w:val="24"/>
        </w:rPr>
        <w:t>bokashi</w:t>
      </w:r>
      <w:proofErr w:type="spellEnd"/>
      <w:r w:rsidRPr="00B76C57">
        <w:rPr>
          <w:bCs/>
          <w:sz w:val="24"/>
          <w:szCs w:val="24"/>
        </w:rPr>
        <w:t xml:space="preserve">, </w:t>
      </w:r>
      <w:proofErr w:type="spellStart"/>
      <w:r w:rsidRPr="00B76C57">
        <w:rPr>
          <w:bCs/>
          <w:sz w:val="24"/>
          <w:szCs w:val="24"/>
        </w:rPr>
        <w:t>lombricompost</w:t>
      </w:r>
      <w:proofErr w:type="spellEnd"/>
      <w:r w:rsidRPr="00B76C57">
        <w:rPr>
          <w:bCs/>
          <w:sz w:val="24"/>
          <w:szCs w:val="24"/>
        </w:rPr>
        <w:t xml:space="preserve"> y </w:t>
      </w:r>
      <w:proofErr w:type="spellStart"/>
      <w:r w:rsidRPr="00B76C57">
        <w:rPr>
          <w:bCs/>
          <w:sz w:val="24"/>
          <w:szCs w:val="24"/>
        </w:rPr>
        <w:t>bioabonos</w:t>
      </w:r>
      <w:proofErr w:type="spellEnd"/>
      <w:r w:rsidRPr="00B76C57">
        <w:rPr>
          <w:bCs/>
          <w:sz w:val="24"/>
          <w:szCs w:val="24"/>
        </w:rPr>
        <w:t xml:space="preserve"> líquidos. El almacenamiento adecuado de estos insumos es fundamental para conservar su calidad, prevenir contaminación, evitar pérdidas y garantizar la eficiencia de los procesos productivos.</w:t>
      </w:r>
    </w:p>
    <w:p w14:paraId="56D81928" w14:textId="098E8625" w:rsidR="00AF04CB" w:rsidRDefault="00B76C57" w:rsidP="00AF04CB">
      <w:pPr>
        <w:jc w:val="both"/>
        <w:rPr>
          <w:bCs/>
          <w:sz w:val="24"/>
          <w:szCs w:val="24"/>
        </w:rPr>
      </w:pPr>
      <w:r w:rsidRPr="00B76C57">
        <w:rPr>
          <w:bCs/>
          <w:sz w:val="24"/>
          <w:szCs w:val="24"/>
        </w:rPr>
        <w:t>El presente protocolo establece los lineamientos técnicos para la recepción, organización, conservación y control de los insumos utilizados en la Unidad de Bioinsumos, asegurando condiciones óptimas de almacenamiento y trazabilidad.</w:t>
      </w:r>
    </w:p>
    <w:p w14:paraId="5B1E966E" w14:textId="77777777" w:rsidR="00B76C57" w:rsidRPr="00E11AB7" w:rsidRDefault="00B76C57" w:rsidP="00AF04CB">
      <w:pPr>
        <w:jc w:val="both"/>
        <w:rPr>
          <w:bCs/>
          <w:sz w:val="24"/>
          <w:szCs w:val="24"/>
        </w:rPr>
      </w:pPr>
    </w:p>
    <w:p w14:paraId="1EEA7E43" w14:textId="4509FA28" w:rsidR="00AF04CB" w:rsidRDefault="00AF04CB" w:rsidP="00AF04CB">
      <w:pPr>
        <w:rPr>
          <w:bCs/>
          <w:sz w:val="24"/>
          <w:szCs w:val="24"/>
        </w:rPr>
      </w:pPr>
      <w:r w:rsidRPr="00E11AB7">
        <w:rPr>
          <w:b/>
          <w:sz w:val="24"/>
          <w:szCs w:val="24"/>
        </w:rPr>
        <w:t>OBJETIVO:</w:t>
      </w:r>
      <w:r>
        <w:rPr>
          <w:b/>
          <w:sz w:val="24"/>
          <w:szCs w:val="24"/>
        </w:rPr>
        <w:t xml:space="preserve"> </w:t>
      </w:r>
      <w:r w:rsidR="00B76C57" w:rsidRPr="00B76C57">
        <w:rPr>
          <w:bCs/>
          <w:sz w:val="24"/>
          <w:szCs w:val="24"/>
        </w:rPr>
        <w:t>Establecer las condiciones técnicas y operativas para el almacenamiento adecuado de insumos sólidos y líquidos utilizados en la producción de bioinsumos, garantizando su conservación, seguridad y control.</w:t>
      </w:r>
    </w:p>
    <w:p w14:paraId="35D05FC6" w14:textId="77777777" w:rsidR="00B76C57" w:rsidRPr="00E11AB7" w:rsidRDefault="00B76C57" w:rsidP="00AF04CB">
      <w:pPr>
        <w:rPr>
          <w:bCs/>
          <w:sz w:val="24"/>
          <w:szCs w:val="24"/>
        </w:rPr>
      </w:pPr>
    </w:p>
    <w:p w14:paraId="57290A84" w14:textId="77777777" w:rsidR="00B76C57" w:rsidRPr="00B76C57" w:rsidRDefault="00AF04CB" w:rsidP="00B76C57">
      <w:pPr>
        <w:rPr>
          <w:bCs/>
        </w:rPr>
      </w:pPr>
      <w:r w:rsidRPr="00E11AB7">
        <w:rPr>
          <w:b/>
          <w:sz w:val="24"/>
          <w:szCs w:val="24"/>
        </w:rPr>
        <w:t>ALCANCE</w:t>
      </w:r>
      <w:r>
        <w:rPr>
          <w:b/>
          <w:sz w:val="24"/>
          <w:szCs w:val="24"/>
        </w:rPr>
        <w:t>:</w:t>
      </w:r>
      <w:r w:rsidRPr="00251976">
        <w:t xml:space="preserve"> </w:t>
      </w:r>
      <w:r w:rsidR="00B76C57" w:rsidRPr="00B76C57">
        <w:rPr>
          <w:bCs/>
        </w:rPr>
        <w:t>Aplica a todos los insumos utilizados en la Unidad de Bioinsumos, incluyendo materias primas orgánicas estructurantes, activadores biológicos, microorganismos, herramientas menores y aditivos naturales.</w:t>
      </w:r>
    </w:p>
    <w:p w14:paraId="3CEFB472" w14:textId="5C855BC5" w:rsidR="00AF04CB" w:rsidRPr="00251976" w:rsidRDefault="00AF04CB" w:rsidP="00AF04CB">
      <w:pPr>
        <w:rPr>
          <w:bCs/>
          <w:sz w:val="24"/>
          <w:szCs w:val="24"/>
        </w:rPr>
      </w:pPr>
    </w:p>
    <w:p w14:paraId="04408281" w14:textId="18E44DEF" w:rsidR="00AF04CB" w:rsidRPr="00E11AB7" w:rsidRDefault="00AF04CB" w:rsidP="00AF04CB">
      <w:pPr>
        <w:rPr>
          <w:b/>
          <w:sz w:val="24"/>
          <w:szCs w:val="24"/>
        </w:rPr>
      </w:pPr>
      <w:r w:rsidRPr="00E11AB7">
        <w:rPr>
          <w:b/>
          <w:sz w:val="24"/>
          <w:szCs w:val="24"/>
        </w:rPr>
        <w:t>RESPONSABLES:</w:t>
      </w:r>
      <w:r>
        <w:rPr>
          <w:b/>
          <w:sz w:val="24"/>
          <w:szCs w:val="24"/>
        </w:rPr>
        <w:t xml:space="preserve"> </w:t>
      </w:r>
      <w:r w:rsidRPr="00E05368">
        <w:rPr>
          <w:bCs/>
          <w:sz w:val="24"/>
          <w:szCs w:val="24"/>
        </w:rPr>
        <w:t>Instructor técnico</w:t>
      </w:r>
      <w:r>
        <w:rPr>
          <w:bCs/>
          <w:sz w:val="24"/>
          <w:szCs w:val="24"/>
        </w:rPr>
        <w:t xml:space="preserve"> de la unidad de bioinsumos, </w:t>
      </w:r>
      <w:proofErr w:type="gramStart"/>
      <w:r>
        <w:rPr>
          <w:bCs/>
          <w:sz w:val="24"/>
          <w:szCs w:val="24"/>
        </w:rPr>
        <w:t>líderes ambiental</w:t>
      </w:r>
      <w:proofErr w:type="gramEnd"/>
      <w:r>
        <w:rPr>
          <w:bCs/>
          <w:sz w:val="24"/>
          <w:szCs w:val="24"/>
        </w:rPr>
        <w:t xml:space="preserve">, gestores ambientales y </w:t>
      </w:r>
      <w:r w:rsidRPr="00E05368">
        <w:rPr>
          <w:bCs/>
          <w:sz w:val="24"/>
          <w:szCs w:val="24"/>
        </w:rPr>
        <w:t xml:space="preserve">aprendices colaboradores operativos </w:t>
      </w:r>
      <w:r>
        <w:rPr>
          <w:bCs/>
          <w:sz w:val="24"/>
          <w:szCs w:val="24"/>
        </w:rPr>
        <w:t>de la unidad.</w:t>
      </w:r>
    </w:p>
    <w:p w14:paraId="5855DB1A" w14:textId="77777777" w:rsidR="00B76C57" w:rsidRDefault="00B76C57" w:rsidP="00AF04CB">
      <w:pPr>
        <w:rPr>
          <w:b/>
          <w:sz w:val="24"/>
          <w:szCs w:val="24"/>
        </w:rPr>
      </w:pPr>
    </w:p>
    <w:p w14:paraId="39DB312E" w14:textId="3F7DCE08" w:rsidR="00AF04CB" w:rsidRPr="00E11AB7" w:rsidRDefault="00AF04CB" w:rsidP="00AF04CB">
      <w:pPr>
        <w:rPr>
          <w:b/>
          <w:sz w:val="24"/>
          <w:szCs w:val="24"/>
        </w:rPr>
      </w:pPr>
      <w:r w:rsidRPr="00E11AB7">
        <w:rPr>
          <w:b/>
          <w:sz w:val="24"/>
          <w:szCs w:val="24"/>
        </w:rPr>
        <w:t>DEFINICIONES:</w:t>
      </w:r>
    </w:p>
    <w:p w14:paraId="24FB614A" w14:textId="77777777" w:rsidR="00B76C57" w:rsidRPr="00B76C57" w:rsidRDefault="00B76C57" w:rsidP="00B76C57">
      <w:pPr>
        <w:rPr>
          <w:b/>
          <w:bCs/>
          <w:sz w:val="24"/>
          <w:szCs w:val="24"/>
        </w:rPr>
      </w:pPr>
      <w:r w:rsidRPr="00B76C57">
        <w:rPr>
          <w:b/>
          <w:bCs/>
          <w:sz w:val="24"/>
          <w:szCs w:val="24"/>
        </w:rPr>
        <w:t xml:space="preserve">Insumo: </w:t>
      </w:r>
      <w:r w:rsidRPr="00B76C57">
        <w:rPr>
          <w:sz w:val="24"/>
          <w:szCs w:val="24"/>
        </w:rPr>
        <w:t>Material utilizado como materia prima o complemento en los procesos de producción de bioinsumos.</w:t>
      </w:r>
    </w:p>
    <w:p w14:paraId="5AD0081B" w14:textId="77777777" w:rsidR="00B76C57" w:rsidRPr="00B76C57" w:rsidRDefault="00B76C57" w:rsidP="00B76C57">
      <w:pPr>
        <w:rPr>
          <w:b/>
          <w:bCs/>
          <w:sz w:val="24"/>
          <w:szCs w:val="24"/>
        </w:rPr>
      </w:pPr>
      <w:r w:rsidRPr="00B76C57">
        <w:rPr>
          <w:b/>
          <w:bCs/>
          <w:sz w:val="24"/>
          <w:szCs w:val="24"/>
        </w:rPr>
        <w:t xml:space="preserve">Almacenamiento temporal: </w:t>
      </w:r>
      <w:r w:rsidRPr="00B76C57">
        <w:rPr>
          <w:sz w:val="24"/>
          <w:szCs w:val="24"/>
        </w:rPr>
        <w:t>Permanencia controlada del insumo antes de su uso en el proceso productivo.</w:t>
      </w:r>
    </w:p>
    <w:p w14:paraId="79D3E4CC" w14:textId="77777777" w:rsidR="00B76C57" w:rsidRPr="00B76C57" w:rsidRDefault="00B76C57" w:rsidP="00B76C57">
      <w:pPr>
        <w:rPr>
          <w:sz w:val="24"/>
          <w:szCs w:val="24"/>
        </w:rPr>
      </w:pPr>
      <w:r w:rsidRPr="00B76C57">
        <w:rPr>
          <w:b/>
          <w:bCs/>
          <w:sz w:val="24"/>
          <w:szCs w:val="24"/>
        </w:rPr>
        <w:t xml:space="preserve">Contaminación cruzada: </w:t>
      </w:r>
      <w:r w:rsidRPr="00B76C57">
        <w:rPr>
          <w:sz w:val="24"/>
          <w:szCs w:val="24"/>
        </w:rPr>
        <w:t>Mezcla accidental entre materiales incompatibles.</w:t>
      </w:r>
    </w:p>
    <w:p w14:paraId="50FD6304" w14:textId="77777777" w:rsidR="00B76C57" w:rsidRPr="00B76C57" w:rsidRDefault="00B76C57" w:rsidP="00B76C57">
      <w:pPr>
        <w:rPr>
          <w:b/>
          <w:bCs/>
          <w:sz w:val="24"/>
          <w:szCs w:val="24"/>
        </w:rPr>
      </w:pPr>
      <w:r w:rsidRPr="00B76C57">
        <w:rPr>
          <w:b/>
          <w:bCs/>
          <w:sz w:val="24"/>
          <w:szCs w:val="24"/>
        </w:rPr>
        <w:t xml:space="preserve">Rotación de inventario (PEPS): </w:t>
      </w:r>
      <w:r w:rsidRPr="00B76C57">
        <w:rPr>
          <w:sz w:val="24"/>
          <w:szCs w:val="24"/>
        </w:rPr>
        <w:t>Principio “Primero en entrar, primero en salir”.</w:t>
      </w:r>
    </w:p>
    <w:p w14:paraId="5CB869F9" w14:textId="77777777" w:rsidR="00AF04CB" w:rsidRPr="00E11AB7" w:rsidRDefault="00AF04CB" w:rsidP="00AF04CB">
      <w:pPr>
        <w:rPr>
          <w:b/>
          <w:sz w:val="24"/>
          <w:szCs w:val="24"/>
        </w:rPr>
      </w:pPr>
    </w:p>
    <w:p w14:paraId="29C64F5F" w14:textId="77777777" w:rsidR="00AF04CB" w:rsidRPr="00E11AB7" w:rsidRDefault="00AF04CB" w:rsidP="00AF04CB">
      <w:pPr>
        <w:rPr>
          <w:b/>
          <w:sz w:val="24"/>
          <w:szCs w:val="24"/>
        </w:rPr>
      </w:pPr>
      <w:r w:rsidRPr="00E11AB7">
        <w:rPr>
          <w:b/>
          <w:sz w:val="24"/>
          <w:szCs w:val="24"/>
        </w:rPr>
        <w:t>PROCEDIMIENTO</w:t>
      </w:r>
    </w:p>
    <w:p w14:paraId="458E8135" w14:textId="77777777" w:rsidR="00B76C57" w:rsidRPr="00B76C57" w:rsidRDefault="00AF04CB" w:rsidP="00B76C57">
      <w:pPr>
        <w:pStyle w:val="Prrafodelista"/>
        <w:numPr>
          <w:ilvl w:val="0"/>
          <w:numId w:val="1"/>
        </w:numPr>
        <w:rPr>
          <w:bCs/>
        </w:rPr>
      </w:pPr>
      <w:r w:rsidRPr="00E11AB7">
        <w:rPr>
          <w:b/>
          <w:sz w:val="24"/>
          <w:szCs w:val="24"/>
        </w:rPr>
        <w:t>ACTIVIDADES DE PLANEACIÓN:</w:t>
      </w:r>
    </w:p>
    <w:p w14:paraId="559ABBAA" w14:textId="77777777" w:rsidR="00B76C57" w:rsidRPr="00B76C57" w:rsidRDefault="00B76C57" w:rsidP="00B76C57">
      <w:pPr>
        <w:pStyle w:val="Prrafodelista"/>
        <w:numPr>
          <w:ilvl w:val="0"/>
          <w:numId w:val="14"/>
        </w:numPr>
        <w:rPr>
          <w:bCs/>
        </w:rPr>
      </w:pPr>
      <w:r w:rsidRPr="00B76C57">
        <w:rPr>
          <w:rFonts w:ascii="Times New Roman" w:eastAsia="Times New Roman" w:hAnsi="Times New Roman" w:cs="Times New Roman"/>
          <w:sz w:val="24"/>
          <w:szCs w:val="24"/>
          <w:lang w:eastAsia="es-CO"/>
        </w:rPr>
        <w:t>Designación de un área específica para almacenamiento.</w:t>
      </w:r>
    </w:p>
    <w:p w14:paraId="29823E14" w14:textId="77777777" w:rsidR="00B76C57" w:rsidRPr="00B76C57" w:rsidRDefault="00B76C57" w:rsidP="00B76C57">
      <w:pPr>
        <w:pStyle w:val="Prrafodelista"/>
        <w:numPr>
          <w:ilvl w:val="0"/>
          <w:numId w:val="14"/>
        </w:numPr>
        <w:rPr>
          <w:bCs/>
        </w:rPr>
      </w:pPr>
      <w:r w:rsidRPr="00B76C57">
        <w:rPr>
          <w:rFonts w:ascii="Times New Roman" w:eastAsia="Times New Roman" w:hAnsi="Times New Roman" w:cs="Times New Roman"/>
          <w:sz w:val="24"/>
          <w:szCs w:val="24"/>
          <w:lang w:eastAsia="es-CO"/>
        </w:rPr>
        <w:t>Señalización y delimitación de zonas.</w:t>
      </w:r>
    </w:p>
    <w:p w14:paraId="161FD2E7" w14:textId="77777777" w:rsidR="00B76C57" w:rsidRPr="00B76C57" w:rsidRDefault="00B76C57" w:rsidP="00B76C57">
      <w:pPr>
        <w:pStyle w:val="Prrafodelista"/>
        <w:numPr>
          <w:ilvl w:val="0"/>
          <w:numId w:val="14"/>
        </w:numPr>
        <w:rPr>
          <w:bCs/>
        </w:rPr>
      </w:pPr>
      <w:r w:rsidRPr="00B76C57">
        <w:rPr>
          <w:rFonts w:ascii="Times New Roman" w:eastAsia="Times New Roman" w:hAnsi="Times New Roman" w:cs="Times New Roman"/>
          <w:sz w:val="24"/>
          <w:szCs w:val="24"/>
          <w:lang w:eastAsia="es-CO"/>
        </w:rPr>
        <w:t>Separación entre insumos sólidos y líquidos.</w:t>
      </w:r>
    </w:p>
    <w:p w14:paraId="1CC2ADC5" w14:textId="77777777" w:rsidR="00B76C57" w:rsidRPr="00B76C57" w:rsidRDefault="00B76C57" w:rsidP="00B76C57">
      <w:pPr>
        <w:pStyle w:val="Prrafodelista"/>
        <w:numPr>
          <w:ilvl w:val="0"/>
          <w:numId w:val="14"/>
        </w:numPr>
        <w:rPr>
          <w:bCs/>
        </w:rPr>
      </w:pPr>
      <w:r w:rsidRPr="00B76C57">
        <w:rPr>
          <w:rFonts w:ascii="Times New Roman" w:eastAsia="Times New Roman" w:hAnsi="Times New Roman" w:cs="Times New Roman"/>
          <w:sz w:val="24"/>
          <w:szCs w:val="24"/>
          <w:lang w:eastAsia="es-CO"/>
        </w:rPr>
        <w:t>Implementación de estanterías o tarimas para evitar contacto directo con el suelo.</w:t>
      </w:r>
    </w:p>
    <w:p w14:paraId="78D76FB0" w14:textId="1300B23E" w:rsidR="00B76C57" w:rsidRPr="00B76C57" w:rsidRDefault="00B76C57" w:rsidP="00B76C57">
      <w:pPr>
        <w:pStyle w:val="Prrafodelista"/>
        <w:numPr>
          <w:ilvl w:val="0"/>
          <w:numId w:val="14"/>
        </w:numPr>
        <w:rPr>
          <w:bCs/>
        </w:rPr>
      </w:pPr>
      <w:r w:rsidRPr="00B76C57">
        <w:rPr>
          <w:rFonts w:ascii="Times New Roman" w:eastAsia="Times New Roman" w:hAnsi="Times New Roman" w:cs="Times New Roman"/>
          <w:sz w:val="24"/>
          <w:szCs w:val="24"/>
          <w:lang w:eastAsia="es-CO"/>
        </w:rPr>
        <w:t>Diseño de formato de control de inventario.</w:t>
      </w:r>
    </w:p>
    <w:p w14:paraId="1E2F46D3" w14:textId="77777777" w:rsidR="00AF04CB" w:rsidRPr="00E11AB7" w:rsidRDefault="00AF04CB" w:rsidP="00AF04CB">
      <w:pPr>
        <w:pStyle w:val="Prrafodelista"/>
        <w:rPr>
          <w:b/>
          <w:sz w:val="24"/>
          <w:szCs w:val="24"/>
        </w:rPr>
      </w:pPr>
    </w:p>
    <w:p w14:paraId="16BCCF91" w14:textId="77777777" w:rsidR="00AF04CB" w:rsidRDefault="00AF04CB" w:rsidP="00AF04CB">
      <w:pPr>
        <w:pStyle w:val="Prrafodelista"/>
        <w:numPr>
          <w:ilvl w:val="0"/>
          <w:numId w:val="1"/>
        </w:numPr>
        <w:rPr>
          <w:b/>
          <w:sz w:val="24"/>
          <w:szCs w:val="24"/>
        </w:rPr>
      </w:pPr>
      <w:r w:rsidRPr="00E11AB7">
        <w:rPr>
          <w:b/>
          <w:sz w:val="24"/>
          <w:szCs w:val="24"/>
        </w:rPr>
        <w:t>ACTIVIDADES DE EJECUCIÓN:</w:t>
      </w:r>
    </w:p>
    <w:p w14:paraId="6473A904" w14:textId="77777777" w:rsidR="00AF04CB" w:rsidRDefault="00AF04CB" w:rsidP="00AF04CB">
      <w:pPr>
        <w:pStyle w:val="Prrafodelista"/>
        <w:rPr>
          <w:b/>
          <w:sz w:val="24"/>
          <w:szCs w:val="24"/>
        </w:rPr>
      </w:pPr>
    </w:p>
    <w:p w14:paraId="3FF5811C" w14:textId="4866DFDF" w:rsidR="00B76C57" w:rsidRDefault="00B76C57" w:rsidP="00B76C57">
      <w:pPr>
        <w:pStyle w:val="Prrafodelista"/>
        <w:numPr>
          <w:ilvl w:val="0"/>
          <w:numId w:val="38"/>
        </w:numPr>
        <w:rPr>
          <w:b/>
          <w:bCs/>
        </w:rPr>
      </w:pPr>
      <w:r w:rsidRPr="00B76C57">
        <w:rPr>
          <w:b/>
          <w:bCs/>
        </w:rPr>
        <w:t>RECEPCIÓN DE INSUMOS</w:t>
      </w:r>
    </w:p>
    <w:p w14:paraId="1BE0FCEC" w14:textId="77777777" w:rsidR="00B76C57" w:rsidRPr="00B76C57" w:rsidRDefault="00B76C57" w:rsidP="00B76C57">
      <w:pPr>
        <w:pStyle w:val="Prrafodelista"/>
        <w:numPr>
          <w:ilvl w:val="0"/>
          <w:numId w:val="14"/>
        </w:numPr>
        <w:rPr>
          <w:b/>
          <w:bCs/>
        </w:rPr>
      </w:pPr>
      <w:r w:rsidRPr="00B76C57">
        <w:rPr>
          <w:sz w:val="24"/>
          <w:szCs w:val="24"/>
        </w:rPr>
        <w:t>Verificar estado físico del material.</w:t>
      </w:r>
    </w:p>
    <w:p w14:paraId="4B8597F6" w14:textId="77777777" w:rsidR="00B76C57" w:rsidRPr="00B76C57" w:rsidRDefault="00B76C57" w:rsidP="00B76C57">
      <w:pPr>
        <w:pStyle w:val="Prrafodelista"/>
        <w:numPr>
          <w:ilvl w:val="0"/>
          <w:numId w:val="14"/>
        </w:numPr>
        <w:rPr>
          <w:b/>
          <w:bCs/>
        </w:rPr>
      </w:pPr>
      <w:r w:rsidRPr="00B76C57">
        <w:rPr>
          <w:sz w:val="24"/>
          <w:szCs w:val="24"/>
        </w:rPr>
        <w:t>Confirmar que no presente humedad excesiva, contaminación o deterioro.</w:t>
      </w:r>
    </w:p>
    <w:p w14:paraId="758193F1" w14:textId="77777777" w:rsidR="00B76C57" w:rsidRPr="00B76C57" w:rsidRDefault="00B76C57" w:rsidP="00B76C57">
      <w:pPr>
        <w:pStyle w:val="Prrafodelista"/>
        <w:numPr>
          <w:ilvl w:val="0"/>
          <w:numId w:val="14"/>
        </w:numPr>
        <w:rPr>
          <w:b/>
          <w:bCs/>
        </w:rPr>
      </w:pPr>
      <w:r w:rsidRPr="00B76C57">
        <w:rPr>
          <w:sz w:val="24"/>
          <w:szCs w:val="24"/>
        </w:rPr>
        <w:t>Registrar fecha de ingreso y cantidad.</w:t>
      </w:r>
    </w:p>
    <w:p w14:paraId="2A106B91" w14:textId="657C8830" w:rsidR="00B76C57" w:rsidRPr="00B76C57" w:rsidRDefault="00B76C57" w:rsidP="00B76C57">
      <w:pPr>
        <w:pStyle w:val="Prrafodelista"/>
        <w:numPr>
          <w:ilvl w:val="0"/>
          <w:numId w:val="14"/>
        </w:numPr>
        <w:rPr>
          <w:b/>
          <w:bCs/>
        </w:rPr>
      </w:pPr>
      <w:r w:rsidRPr="00B76C57">
        <w:rPr>
          <w:sz w:val="24"/>
          <w:szCs w:val="24"/>
        </w:rPr>
        <w:t>Etiquetar con nombre del insumo y fecha de recepción.</w:t>
      </w:r>
    </w:p>
    <w:p w14:paraId="62155B87" w14:textId="52FB729D" w:rsidR="00AF04CB" w:rsidRPr="00D00191" w:rsidRDefault="00AF04CB" w:rsidP="00B76C57">
      <w:pPr>
        <w:pStyle w:val="Prrafodelista"/>
        <w:rPr>
          <w:b/>
          <w:bCs/>
          <w:sz w:val="24"/>
          <w:szCs w:val="24"/>
        </w:rPr>
      </w:pPr>
    </w:p>
    <w:p w14:paraId="10B68C9A" w14:textId="632D54B2" w:rsidR="00AF04CB" w:rsidRDefault="00F37058" w:rsidP="00F37058">
      <w:pPr>
        <w:pStyle w:val="Prrafodelista"/>
        <w:numPr>
          <w:ilvl w:val="0"/>
          <w:numId w:val="38"/>
        </w:numPr>
        <w:rPr>
          <w:sz w:val="24"/>
          <w:szCs w:val="24"/>
        </w:rPr>
      </w:pPr>
      <w:r>
        <w:rPr>
          <w:b/>
          <w:bCs/>
          <w:sz w:val="24"/>
          <w:szCs w:val="24"/>
        </w:rPr>
        <w:t>CLASIFICACION Y ORGANIZACIÓN</w:t>
      </w:r>
    </w:p>
    <w:tbl>
      <w:tblPr>
        <w:tblW w:w="4080" w:type="dxa"/>
        <w:tblInd w:w="2365" w:type="dxa"/>
        <w:tblCellMar>
          <w:left w:w="70" w:type="dxa"/>
          <w:right w:w="70" w:type="dxa"/>
        </w:tblCellMar>
        <w:tblLook w:val="04A0" w:firstRow="1" w:lastRow="0" w:firstColumn="1" w:lastColumn="0" w:noHBand="0" w:noVBand="1"/>
      </w:tblPr>
      <w:tblGrid>
        <w:gridCol w:w="2000"/>
        <w:gridCol w:w="2080"/>
      </w:tblGrid>
      <w:tr w:rsidR="00F37058" w:rsidRPr="00F37058" w14:paraId="06FC843B" w14:textId="77777777" w:rsidTr="00F37058">
        <w:trPr>
          <w:trHeight w:val="630"/>
        </w:trPr>
        <w:tc>
          <w:tcPr>
            <w:tcW w:w="200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855B130" w14:textId="77777777" w:rsidR="00F37058" w:rsidRPr="00F37058" w:rsidRDefault="00F37058" w:rsidP="00F37058">
            <w:pPr>
              <w:spacing w:after="0" w:line="240" w:lineRule="auto"/>
              <w:jc w:val="center"/>
              <w:rPr>
                <w:rFonts w:ascii="Aptos Narrow" w:eastAsia="Times New Roman" w:hAnsi="Aptos Narrow" w:cs="Times New Roman"/>
                <w:b/>
                <w:bCs/>
                <w:color w:val="000000"/>
                <w:lang w:eastAsia="es-CO"/>
              </w:rPr>
            </w:pPr>
            <w:r w:rsidRPr="00F37058">
              <w:rPr>
                <w:rFonts w:ascii="Aptos Narrow" w:eastAsia="Times New Roman" w:hAnsi="Aptos Narrow" w:cs="Times New Roman"/>
                <w:b/>
                <w:bCs/>
                <w:color w:val="000000"/>
                <w:lang w:eastAsia="es-CO"/>
              </w:rPr>
              <w:t>Insumos orgánicos secos</w:t>
            </w:r>
          </w:p>
        </w:tc>
        <w:tc>
          <w:tcPr>
            <w:tcW w:w="2080" w:type="dxa"/>
            <w:tcBorders>
              <w:top w:val="single" w:sz="8" w:space="0" w:color="auto"/>
              <w:left w:val="nil"/>
              <w:bottom w:val="single" w:sz="4" w:space="0" w:color="auto"/>
              <w:right w:val="single" w:sz="8" w:space="0" w:color="auto"/>
            </w:tcBorders>
            <w:shd w:val="clear" w:color="auto" w:fill="auto"/>
            <w:hideMark/>
          </w:tcPr>
          <w:p w14:paraId="1A7B4B17" w14:textId="77777777" w:rsidR="00F37058" w:rsidRPr="00F37058" w:rsidRDefault="00F37058" w:rsidP="00F37058">
            <w:pPr>
              <w:spacing w:after="0" w:line="240" w:lineRule="auto"/>
              <w:jc w:val="center"/>
              <w:rPr>
                <w:rFonts w:ascii="Aptos Narrow" w:eastAsia="Times New Roman" w:hAnsi="Aptos Narrow" w:cs="Times New Roman"/>
                <w:b/>
                <w:bCs/>
                <w:color w:val="000000"/>
                <w:lang w:eastAsia="es-CO"/>
              </w:rPr>
            </w:pPr>
            <w:r w:rsidRPr="00F37058">
              <w:rPr>
                <w:rFonts w:ascii="Aptos Narrow" w:eastAsia="Times New Roman" w:hAnsi="Aptos Narrow" w:cs="Times New Roman"/>
                <w:b/>
                <w:bCs/>
                <w:color w:val="000000"/>
                <w:lang w:eastAsia="es-CO"/>
              </w:rPr>
              <w:t>Insumos orgánicos húmedos</w:t>
            </w:r>
          </w:p>
        </w:tc>
      </w:tr>
      <w:tr w:rsidR="00F37058" w:rsidRPr="00F37058" w14:paraId="2557E0B9" w14:textId="77777777" w:rsidTr="00F37058">
        <w:trPr>
          <w:trHeight w:val="900"/>
        </w:trPr>
        <w:tc>
          <w:tcPr>
            <w:tcW w:w="2000" w:type="dxa"/>
            <w:tcBorders>
              <w:top w:val="nil"/>
              <w:left w:val="single" w:sz="8" w:space="0" w:color="auto"/>
              <w:bottom w:val="single" w:sz="4" w:space="0" w:color="auto"/>
              <w:right w:val="single" w:sz="4" w:space="0" w:color="auto"/>
            </w:tcBorders>
            <w:shd w:val="clear" w:color="auto" w:fill="auto"/>
            <w:hideMark/>
          </w:tcPr>
          <w:p w14:paraId="20697ADE" w14:textId="77777777" w:rsidR="00F37058" w:rsidRPr="00F37058" w:rsidRDefault="00F37058" w:rsidP="00F37058">
            <w:pPr>
              <w:spacing w:after="0" w:line="240" w:lineRule="auto"/>
              <w:rPr>
                <w:rFonts w:ascii="Aptos Narrow" w:eastAsia="Times New Roman" w:hAnsi="Aptos Narrow" w:cs="Times New Roman"/>
                <w:i/>
                <w:iCs/>
                <w:color w:val="000000"/>
                <w:lang w:eastAsia="es-CO"/>
              </w:rPr>
            </w:pPr>
            <w:r w:rsidRPr="00F37058">
              <w:rPr>
                <w:rFonts w:ascii="Aptos Narrow" w:eastAsia="Times New Roman" w:hAnsi="Aptos Narrow" w:cs="Times New Roman"/>
                <w:i/>
                <w:iCs/>
                <w:color w:val="000000"/>
                <w:lang w:eastAsia="es-CO"/>
              </w:rPr>
              <w:t>Hojarasca.</w:t>
            </w:r>
            <w:r w:rsidRPr="00F37058">
              <w:rPr>
                <w:rFonts w:ascii="Aptos Narrow" w:eastAsia="Times New Roman" w:hAnsi="Aptos Narrow" w:cs="Times New Roman"/>
                <w:i/>
                <w:iCs/>
                <w:color w:val="000000"/>
                <w:lang w:eastAsia="es-CO"/>
              </w:rPr>
              <w:br/>
              <w:t>Rastrojo.</w:t>
            </w:r>
            <w:r w:rsidRPr="00F37058">
              <w:rPr>
                <w:rFonts w:ascii="Aptos Narrow" w:eastAsia="Times New Roman" w:hAnsi="Aptos Narrow" w:cs="Times New Roman"/>
                <w:i/>
                <w:iCs/>
                <w:color w:val="000000"/>
                <w:lang w:eastAsia="es-CO"/>
              </w:rPr>
              <w:br/>
              <w:t>Cascarillas.</w:t>
            </w:r>
          </w:p>
        </w:tc>
        <w:tc>
          <w:tcPr>
            <w:tcW w:w="2080" w:type="dxa"/>
            <w:tcBorders>
              <w:top w:val="nil"/>
              <w:left w:val="nil"/>
              <w:bottom w:val="single" w:sz="4" w:space="0" w:color="auto"/>
              <w:right w:val="single" w:sz="8" w:space="0" w:color="auto"/>
            </w:tcBorders>
            <w:shd w:val="clear" w:color="auto" w:fill="auto"/>
            <w:hideMark/>
          </w:tcPr>
          <w:p w14:paraId="099B494E" w14:textId="77777777" w:rsidR="00F37058" w:rsidRPr="00F37058" w:rsidRDefault="00F37058" w:rsidP="00F37058">
            <w:pPr>
              <w:spacing w:after="0" w:line="240" w:lineRule="auto"/>
              <w:rPr>
                <w:rFonts w:ascii="Aptos Narrow" w:eastAsia="Times New Roman" w:hAnsi="Aptos Narrow" w:cs="Times New Roman"/>
                <w:i/>
                <w:iCs/>
                <w:color w:val="000000"/>
                <w:lang w:eastAsia="es-CO"/>
              </w:rPr>
            </w:pPr>
            <w:r w:rsidRPr="00F37058">
              <w:rPr>
                <w:rFonts w:ascii="Aptos Narrow" w:eastAsia="Times New Roman" w:hAnsi="Aptos Narrow" w:cs="Times New Roman"/>
                <w:i/>
                <w:iCs/>
                <w:color w:val="000000"/>
                <w:lang w:eastAsia="es-CO"/>
              </w:rPr>
              <w:t xml:space="preserve">Estiércoles. </w:t>
            </w:r>
            <w:r w:rsidRPr="00F37058">
              <w:rPr>
                <w:rFonts w:ascii="Aptos Narrow" w:eastAsia="Times New Roman" w:hAnsi="Aptos Narrow" w:cs="Times New Roman"/>
                <w:i/>
                <w:iCs/>
                <w:color w:val="000000"/>
                <w:lang w:eastAsia="es-CO"/>
              </w:rPr>
              <w:br/>
              <w:t>Leche y suero</w:t>
            </w:r>
            <w:r w:rsidRPr="00F37058">
              <w:rPr>
                <w:rFonts w:ascii="Aptos Narrow" w:eastAsia="Times New Roman" w:hAnsi="Aptos Narrow" w:cs="Times New Roman"/>
                <w:i/>
                <w:iCs/>
                <w:color w:val="000000"/>
                <w:lang w:eastAsia="es-CO"/>
              </w:rPr>
              <w:br/>
              <w:t>Residuos de fruta.</w:t>
            </w:r>
          </w:p>
        </w:tc>
      </w:tr>
      <w:tr w:rsidR="00F37058" w:rsidRPr="00F37058" w14:paraId="7E0571C3" w14:textId="77777777" w:rsidTr="00F37058">
        <w:trPr>
          <w:trHeight w:val="880"/>
        </w:trPr>
        <w:tc>
          <w:tcPr>
            <w:tcW w:w="2000" w:type="dxa"/>
            <w:tcBorders>
              <w:top w:val="nil"/>
              <w:left w:val="single" w:sz="8" w:space="0" w:color="auto"/>
              <w:bottom w:val="single" w:sz="8" w:space="0" w:color="auto"/>
              <w:right w:val="single" w:sz="4" w:space="0" w:color="auto"/>
            </w:tcBorders>
            <w:shd w:val="clear" w:color="auto" w:fill="auto"/>
            <w:hideMark/>
          </w:tcPr>
          <w:p w14:paraId="3754D334" w14:textId="14B5BDF6" w:rsidR="00F37058" w:rsidRPr="00F37058" w:rsidRDefault="00F37058" w:rsidP="00F37058">
            <w:pPr>
              <w:spacing w:after="0" w:line="240" w:lineRule="auto"/>
              <w:rPr>
                <w:rFonts w:ascii="Aptos Narrow" w:eastAsia="Times New Roman" w:hAnsi="Aptos Narrow" w:cs="Times New Roman"/>
                <w:color w:val="000000"/>
                <w:lang w:eastAsia="es-CO"/>
              </w:rPr>
            </w:pPr>
            <w:r w:rsidRPr="00F37058">
              <w:rPr>
                <w:rFonts w:ascii="Aptos Narrow" w:eastAsia="Times New Roman" w:hAnsi="Aptos Narrow" w:cs="Times New Roman"/>
                <w:color w:val="000000"/>
                <w:lang w:eastAsia="es-CO"/>
              </w:rPr>
              <w:t>Área</w:t>
            </w:r>
            <w:r w:rsidRPr="00F37058">
              <w:rPr>
                <w:rFonts w:ascii="Aptos Narrow" w:eastAsia="Times New Roman" w:hAnsi="Aptos Narrow" w:cs="Times New Roman"/>
                <w:color w:val="000000"/>
                <w:lang w:eastAsia="es-CO"/>
              </w:rPr>
              <w:t xml:space="preserve"> sin </w:t>
            </w:r>
            <w:r w:rsidRPr="00F37058">
              <w:rPr>
                <w:rFonts w:ascii="Aptos Narrow" w:eastAsia="Times New Roman" w:hAnsi="Aptos Narrow" w:cs="Times New Roman"/>
                <w:color w:val="000000"/>
                <w:lang w:eastAsia="es-CO"/>
              </w:rPr>
              <w:t>cubierta</w:t>
            </w:r>
            <w:r w:rsidRPr="00F37058">
              <w:rPr>
                <w:rFonts w:ascii="Aptos Narrow" w:eastAsia="Times New Roman" w:hAnsi="Aptos Narrow" w:cs="Times New Roman"/>
                <w:color w:val="000000"/>
                <w:lang w:eastAsia="es-CO"/>
              </w:rPr>
              <w:t xml:space="preserve"> como composteras y camas</w:t>
            </w:r>
          </w:p>
        </w:tc>
        <w:tc>
          <w:tcPr>
            <w:tcW w:w="2080" w:type="dxa"/>
            <w:tcBorders>
              <w:top w:val="nil"/>
              <w:left w:val="nil"/>
              <w:bottom w:val="single" w:sz="8" w:space="0" w:color="auto"/>
              <w:right w:val="single" w:sz="8" w:space="0" w:color="auto"/>
            </w:tcBorders>
            <w:shd w:val="clear" w:color="auto" w:fill="auto"/>
            <w:vAlign w:val="center"/>
            <w:hideMark/>
          </w:tcPr>
          <w:p w14:paraId="4C373BFF" w14:textId="488133E2" w:rsidR="00F37058" w:rsidRPr="00F37058" w:rsidRDefault="00F37058" w:rsidP="00F37058">
            <w:pPr>
              <w:spacing w:after="0" w:line="240" w:lineRule="auto"/>
              <w:rPr>
                <w:rFonts w:ascii="Aptos Narrow" w:eastAsia="Times New Roman" w:hAnsi="Aptos Narrow" w:cs="Times New Roman"/>
                <w:color w:val="000000"/>
                <w:lang w:eastAsia="es-CO"/>
              </w:rPr>
            </w:pPr>
            <w:r w:rsidRPr="00F37058">
              <w:rPr>
                <w:rFonts w:ascii="Aptos Narrow" w:eastAsia="Times New Roman" w:hAnsi="Aptos Narrow" w:cs="Times New Roman"/>
                <w:color w:val="000000"/>
                <w:lang w:eastAsia="es-CO"/>
              </w:rPr>
              <w:t>Área</w:t>
            </w:r>
            <w:r w:rsidRPr="00F37058">
              <w:rPr>
                <w:rFonts w:ascii="Aptos Narrow" w:eastAsia="Times New Roman" w:hAnsi="Aptos Narrow" w:cs="Times New Roman"/>
                <w:color w:val="000000"/>
                <w:lang w:eastAsia="es-CO"/>
              </w:rPr>
              <w:t xml:space="preserve"> techada para evitar fermentaciones no controladas</w:t>
            </w:r>
          </w:p>
        </w:tc>
      </w:tr>
    </w:tbl>
    <w:p w14:paraId="58D3FB26" w14:textId="77777777" w:rsidR="00F37058" w:rsidRPr="00D00191" w:rsidRDefault="00F37058" w:rsidP="00F37058">
      <w:pPr>
        <w:pStyle w:val="Prrafodelista"/>
        <w:ind w:left="1080"/>
        <w:rPr>
          <w:sz w:val="24"/>
          <w:szCs w:val="24"/>
        </w:rPr>
      </w:pPr>
    </w:p>
    <w:p w14:paraId="463C9B07" w14:textId="77777777" w:rsidR="00AF04CB" w:rsidRPr="00D00191" w:rsidRDefault="00AF04CB" w:rsidP="00AF04CB">
      <w:pPr>
        <w:pStyle w:val="Prrafodelista"/>
        <w:rPr>
          <w:b/>
          <w:bCs/>
          <w:sz w:val="24"/>
          <w:szCs w:val="24"/>
        </w:rPr>
      </w:pPr>
    </w:p>
    <w:p w14:paraId="6A4A6839" w14:textId="7960D743" w:rsidR="00F37058" w:rsidRDefault="00F37058" w:rsidP="00F37058">
      <w:pPr>
        <w:pStyle w:val="Prrafodelista"/>
        <w:numPr>
          <w:ilvl w:val="0"/>
          <w:numId w:val="38"/>
        </w:numPr>
        <w:rPr>
          <w:b/>
          <w:bCs/>
        </w:rPr>
      </w:pPr>
      <w:r>
        <w:rPr>
          <w:b/>
          <w:bCs/>
        </w:rPr>
        <w:t>C</w:t>
      </w:r>
      <w:r w:rsidRPr="00F37058">
        <w:rPr>
          <w:b/>
          <w:bCs/>
        </w:rPr>
        <w:t>ONDICIONES GENERALES DEL ÁREA</w:t>
      </w:r>
    </w:p>
    <w:p w14:paraId="421D3AE2" w14:textId="77777777" w:rsidR="00F37058" w:rsidRPr="00F37058" w:rsidRDefault="00F37058" w:rsidP="00F37058">
      <w:pPr>
        <w:pStyle w:val="Prrafodelista"/>
        <w:numPr>
          <w:ilvl w:val="0"/>
          <w:numId w:val="14"/>
        </w:numPr>
      </w:pPr>
      <w:r w:rsidRPr="00F37058">
        <w:rPr>
          <w:sz w:val="24"/>
          <w:szCs w:val="24"/>
        </w:rPr>
        <w:t>Buena ventilación.</w:t>
      </w:r>
    </w:p>
    <w:p w14:paraId="6A206096" w14:textId="77777777" w:rsidR="00F37058" w:rsidRPr="00F37058" w:rsidRDefault="00F37058" w:rsidP="00F37058">
      <w:pPr>
        <w:pStyle w:val="Prrafodelista"/>
        <w:numPr>
          <w:ilvl w:val="0"/>
          <w:numId w:val="14"/>
        </w:numPr>
      </w:pPr>
      <w:r w:rsidRPr="00F37058">
        <w:rPr>
          <w:sz w:val="24"/>
          <w:szCs w:val="24"/>
        </w:rPr>
        <w:t>Señalización visible.</w:t>
      </w:r>
    </w:p>
    <w:p w14:paraId="0A9B0D7B" w14:textId="77777777" w:rsidR="00F37058" w:rsidRPr="00F37058" w:rsidRDefault="00F37058" w:rsidP="00F37058">
      <w:pPr>
        <w:pStyle w:val="Prrafodelista"/>
        <w:numPr>
          <w:ilvl w:val="0"/>
          <w:numId w:val="14"/>
        </w:numPr>
      </w:pPr>
      <w:r w:rsidRPr="00F37058">
        <w:rPr>
          <w:sz w:val="24"/>
          <w:szCs w:val="24"/>
        </w:rPr>
        <w:t>Prohibición de almacenar insumos junto a sustancias químicas externas.</w:t>
      </w:r>
    </w:p>
    <w:p w14:paraId="7E91F8EE" w14:textId="1544C736" w:rsidR="00F37058" w:rsidRPr="00F37058" w:rsidRDefault="00F37058" w:rsidP="00F37058">
      <w:pPr>
        <w:pStyle w:val="Prrafodelista"/>
        <w:numPr>
          <w:ilvl w:val="0"/>
          <w:numId w:val="14"/>
        </w:numPr>
      </w:pPr>
      <w:r w:rsidRPr="00F37058">
        <w:rPr>
          <w:sz w:val="24"/>
          <w:szCs w:val="24"/>
        </w:rPr>
        <w:t>Control periódico de plagas.</w:t>
      </w:r>
    </w:p>
    <w:p w14:paraId="2CEA52F1" w14:textId="77777777" w:rsidR="00F37058" w:rsidRDefault="00F37058" w:rsidP="00F37058">
      <w:pPr>
        <w:pStyle w:val="Prrafodelista"/>
        <w:numPr>
          <w:ilvl w:val="0"/>
          <w:numId w:val="38"/>
        </w:numPr>
        <w:rPr>
          <w:b/>
          <w:bCs/>
          <w:sz w:val="24"/>
          <w:szCs w:val="24"/>
        </w:rPr>
      </w:pPr>
      <w:r w:rsidRPr="00F37058">
        <w:rPr>
          <w:b/>
          <w:bCs/>
          <w:sz w:val="24"/>
          <w:szCs w:val="24"/>
        </w:rPr>
        <w:lastRenderedPageBreak/>
        <w:t>CONTROL Y SEGUIMIENTO</w:t>
      </w:r>
    </w:p>
    <w:p w14:paraId="34B7E77F" w14:textId="77777777" w:rsidR="00F37058" w:rsidRPr="00F37058" w:rsidRDefault="00F37058" w:rsidP="00F37058">
      <w:pPr>
        <w:pStyle w:val="Prrafodelista"/>
        <w:numPr>
          <w:ilvl w:val="0"/>
          <w:numId w:val="14"/>
        </w:numPr>
        <w:rPr>
          <w:b/>
          <w:bCs/>
          <w:sz w:val="24"/>
          <w:szCs w:val="24"/>
        </w:rPr>
      </w:pPr>
      <w:r w:rsidRPr="00F37058">
        <w:rPr>
          <w:rFonts w:ascii="Times New Roman" w:eastAsia="Times New Roman" w:hAnsi="Times New Roman" w:cs="Times New Roman"/>
          <w:sz w:val="24"/>
          <w:szCs w:val="24"/>
          <w:lang w:eastAsia="es-CO"/>
        </w:rPr>
        <w:t>Inspección semanal del área de almacenamiento.</w:t>
      </w:r>
    </w:p>
    <w:p w14:paraId="0D8CAB38" w14:textId="77777777" w:rsidR="00F37058" w:rsidRPr="00F37058" w:rsidRDefault="00F37058" w:rsidP="00F37058">
      <w:pPr>
        <w:pStyle w:val="Prrafodelista"/>
        <w:numPr>
          <w:ilvl w:val="0"/>
          <w:numId w:val="14"/>
        </w:numPr>
        <w:rPr>
          <w:b/>
          <w:bCs/>
          <w:sz w:val="24"/>
          <w:szCs w:val="24"/>
        </w:rPr>
      </w:pPr>
      <w:r w:rsidRPr="00F37058">
        <w:rPr>
          <w:rFonts w:ascii="Times New Roman" w:eastAsia="Times New Roman" w:hAnsi="Times New Roman" w:cs="Times New Roman"/>
          <w:sz w:val="24"/>
          <w:szCs w:val="24"/>
          <w:lang w:eastAsia="es-CO"/>
        </w:rPr>
        <w:t>Registro de anomalías (humedad, moho, contaminación).</w:t>
      </w:r>
    </w:p>
    <w:p w14:paraId="65A9B5FF" w14:textId="44E9E2FF" w:rsidR="00AF04CB" w:rsidRPr="00F37058" w:rsidRDefault="00F37058" w:rsidP="00F37058">
      <w:pPr>
        <w:pStyle w:val="Prrafodelista"/>
        <w:numPr>
          <w:ilvl w:val="0"/>
          <w:numId w:val="14"/>
        </w:numPr>
        <w:rPr>
          <w:b/>
          <w:bCs/>
          <w:sz w:val="24"/>
          <w:szCs w:val="24"/>
        </w:rPr>
      </w:pPr>
      <w:r w:rsidRPr="00F37058">
        <w:rPr>
          <w:rFonts w:ascii="Times New Roman" w:eastAsia="Times New Roman" w:hAnsi="Times New Roman" w:cs="Times New Roman"/>
          <w:sz w:val="24"/>
          <w:szCs w:val="24"/>
          <w:lang w:eastAsia="es-CO"/>
        </w:rPr>
        <w:t>Ajustes correctivos cuando sea necesario.</w:t>
      </w:r>
    </w:p>
    <w:p w14:paraId="3AB7F48B" w14:textId="77777777" w:rsidR="00AF04CB" w:rsidRPr="00E11AB7" w:rsidRDefault="00AF04CB" w:rsidP="00AF04CB">
      <w:pPr>
        <w:pStyle w:val="Prrafodelista"/>
        <w:rPr>
          <w:b/>
          <w:sz w:val="24"/>
          <w:szCs w:val="24"/>
        </w:rPr>
      </w:pPr>
    </w:p>
    <w:p w14:paraId="6A8EAC7E" w14:textId="0E07B66A" w:rsidR="00AF04CB" w:rsidRPr="00F37058" w:rsidRDefault="00F37058" w:rsidP="005412E4">
      <w:pPr>
        <w:pStyle w:val="Prrafodelista"/>
        <w:numPr>
          <w:ilvl w:val="0"/>
          <w:numId w:val="1"/>
        </w:numPr>
        <w:rPr>
          <w:b/>
          <w:sz w:val="24"/>
          <w:szCs w:val="24"/>
          <w:lang w:val="es-ES"/>
        </w:rPr>
      </w:pPr>
      <w:r w:rsidRPr="00F37058">
        <w:rPr>
          <w:b/>
          <w:sz w:val="24"/>
          <w:szCs w:val="24"/>
        </w:rPr>
        <w:t>DISPOSICIONES FINALES</w:t>
      </w:r>
      <w:r w:rsidRPr="00F37058">
        <w:rPr>
          <w:b/>
          <w:sz w:val="24"/>
          <w:szCs w:val="24"/>
        </w:rPr>
        <w:t xml:space="preserve">: </w:t>
      </w:r>
      <w:r w:rsidRPr="00F37058">
        <w:rPr>
          <w:bCs/>
        </w:rPr>
        <w:t>El incumplimiento de las condiciones de almacenamiento puede afectar la calidad de los bioinsumos producidos y generar pérdidas técnicas y económicas. Este protocolo es de obligatorio cumplimiento y forma parte integral del Manual Operativo de la Unidad de Bioinsumos del Centro Agropecuario La Granja.</w:t>
      </w:r>
    </w:p>
    <w:p w14:paraId="7E7C41E0" w14:textId="77777777" w:rsidR="00AF04CB" w:rsidRPr="00D00191" w:rsidRDefault="00AF04CB" w:rsidP="00AF04CB">
      <w:pPr>
        <w:rPr>
          <w:b/>
          <w:sz w:val="24"/>
          <w:szCs w:val="24"/>
          <w:lang w:val="es-ES"/>
        </w:rPr>
      </w:pPr>
      <w:r w:rsidRPr="00D00191">
        <w:rPr>
          <w:b/>
          <w:sz w:val="24"/>
          <w:szCs w:val="24"/>
          <w:lang w:val="es-ES"/>
        </w:rPr>
        <w:t>DIAGRAMA DEL PROTOCOLO:</w:t>
      </w:r>
    </w:p>
    <w:p w14:paraId="7FF821FC" w14:textId="77777777" w:rsidR="00AF04CB" w:rsidRDefault="00AF04CB" w:rsidP="00AF04CB">
      <w:pPr>
        <w:rPr>
          <w:b/>
          <w:color w:val="FF0000"/>
          <w:sz w:val="24"/>
          <w:szCs w:val="24"/>
        </w:rPr>
      </w:pPr>
      <w:r w:rsidRPr="00D00191">
        <w:rPr>
          <w:b/>
          <w:color w:val="FF0000"/>
          <w:sz w:val="24"/>
          <w:szCs w:val="24"/>
        </w:rPr>
        <w:t>Revisión de inventario</w:t>
      </w:r>
      <w:r w:rsidRPr="00D00191">
        <w:rPr>
          <w:b/>
          <w:color w:val="FF0000"/>
          <w:sz w:val="24"/>
          <w:szCs w:val="24"/>
        </w:rPr>
        <w:br/>
        <w:t>↓</w:t>
      </w:r>
      <w:r w:rsidRPr="00D00191">
        <w:rPr>
          <w:b/>
          <w:color w:val="FF0000"/>
          <w:sz w:val="24"/>
          <w:szCs w:val="24"/>
        </w:rPr>
        <w:br/>
        <w:t>Identificación de producto vencido/dañado</w:t>
      </w:r>
      <w:r w:rsidRPr="00D00191">
        <w:rPr>
          <w:b/>
          <w:color w:val="FF0000"/>
          <w:sz w:val="24"/>
          <w:szCs w:val="24"/>
        </w:rPr>
        <w:br/>
        <w:t>↓</w:t>
      </w:r>
      <w:r w:rsidRPr="00D00191">
        <w:rPr>
          <w:b/>
          <w:color w:val="FF0000"/>
          <w:sz w:val="24"/>
          <w:szCs w:val="24"/>
        </w:rPr>
        <w:br/>
        <w:t>Rotulación y aislamiento</w:t>
      </w:r>
      <w:r w:rsidRPr="00D00191">
        <w:rPr>
          <w:b/>
          <w:color w:val="FF0000"/>
          <w:sz w:val="24"/>
          <w:szCs w:val="24"/>
        </w:rPr>
        <w:br/>
        <w:t>↓</w:t>
      </w:r>
      <w:r w:rsidRPr="00D00191">
        <w:rPr>
          <w:b/>
          <w:color w:val="FF0000"/>
          <w:sz w:val="24"/>
          <w:szCs w:val="24"/>
        </w:rPr>
        <w:br/>
        <w:t>Registro en formato</w:t>
      </w:r>
      <w:r w:rsidRPr="00D00191">
        <w:rPr>
          <w:b/>
          <w:color w:val="FF0000"/>
          <w:sz w:val="24"/>
          <w:szCs w:val="24"/>
        </w:rPr>
        <w:br/>
        <w:t>↓</w:t>
      </w:r>
      <w:r w:rsidRPr="00D00191">
        <w:rPr>
          <w:b/>
          <w:color w:val="FF0000"/>
          <w:sz w:val="24"/>
          <w:szCs w:val="24"/>
        </w:rPr>
        <w:br/>
        <w:t>Evaluación técnica</w:t>
      </w:r>
      <w:r w:rsidRPr="00D00191">
        <w:rPr>
          <w:b/>
          <w:color w:val="FF0000"/>
          <w:sz w:val="24"/>
          <w:szCs w:val="24"/>
        </w:rPr>
        <w:br/>
        <w:t>↓</w:t>
      </w:r>
      <w:r w:rsidRPr="00D00191">
        <w:rPr>
          <w:b/>
          <w:color w:val="FF0000"/>
          <w:sz w:val="24"/>
          <w:szCs w:val="24"/>
        </w:rPr>
        <w:br/>
        <w:t>Disposición final</w:t>
      </w:r>
      <w:r w:rsidRPr="00D00191">
        <w:rPr>
          <w:b/>
          <w:color w:val="FF0000"/>
          <w:sz w:val="24"/>
          <w:szCs w:val="24"/>
        </w:rPr>
        <w:br/>
        <w:t>↓</w:t>
      </w:r>
      <w:r w:rsidRPr="00D00191">
        <w:rPr>
          <w:b/>
          <w:color w:val="FF0000"/>
          <w:sz w:val="24"/>
          <w:szCs w:val="24"/>
        </w:rPr>
        <w:br/>
        <w:t>Actualización de inventario</w:t>
      </w:r>
    </w:p>
    <w:p w14:paraId="6D3CCB3D" w14:textId="77777777" w:rsidR="00AF04CB" w:rsidRPr="00E11AB7" w:rsidRDefault="00AF04CB" w:rsidP="00AF04CB">
      <w:pPr>
        <w:rPr>
          <w:b/>
          <w:sz w:val="24"/>
          <w:szCs w:val="24"/>
          <w:lang w:val="es-ES"/>
        </w:rPr>
      </w:pPr>
      <w:r w:rsidRPr="00E11AB7">
        <w:rPr>
          <w:b/>
          <w:sz w:val="24"/>
          <w:szCs w:val="24"/>
          <w:lang w:val="es-ES"/>
        </w:rPr>
        <w:t>FOTOGRAFICOS DEL PROTOCOLO POR FASES:</w:t>
      </w:r>
    </w:p>
    <w:p w14:paraId="504DC564" w14:textId="77777777" w:rsidR="00AF04CB" w:rsidRPr="00E11AB7" w:rsidRDefault="00AF04CB" w:rsidP="00AF04CB">
      <w:pPr>
        <w:rPr>
          <w:b/>
          <w:sz w:val="24"/>
          <w:szCs w:val="24"/>
          <w:lang w:val="es-ES"/>
        </w:rPr>
      </w:pPr>
    </w:p>
    <w:p w14:paraId="529A6C43" w14:textId="77777777" w:rsidR="00AF04CB" w:rsidRPr="00E11AB7" w:rsidRDefault="00AF04CB" w:rsidP="00AF04CB">
      <w:pPr>
        <w:rPr>
          <w:b/>
          <w:sz w:val="24"/>
          <w:szCs w:val="24"/>
          <w:lang w:val="es-ES"/>
        </w:rPr>
      </w:pPr>
      <w:r w:rsidRPr="00E11AB7">
        <w:rPr>
          <w:b/>
          <w:sz w:val="24"/>
          <w:szCs w:val="24"/>
          <w:lang w:val="es-ES"/>
        </w:rPr>
        <w:t>CONTROL DE DOCUMENTO:</w:t>
      </w:r>
    </w:p>
    <w:tbl>
      <w:tblPr>
        <w:tblStyle w:val="Tablaconcuadrcula"/>
        <w:tblW w:w="0" w:type="auto"/>
        <w:tblLook w:val="04A0" w:firstRow="1" w:lastRow="0" w:firstColumn="1" w:lastColumn="0" w:noHBand="0" w:noVBand="1"/>
      </w:tblPr>
      <w:tblGrid>
        <w:gridCol w:w="2207"/>
        <w:gridCol w:w="2324"/>
        <w:gridCol w:w="2410"/>
        <w:gridCol w:w="1887"/>
      </w:tblGrid>
      <w:tr w:rsidR="00AF04CB" w:rsidRPr="00E11AB7" w14:paraId="7F74D173" w14:textId="77777777" w:rsidTr="00E97EC1">
        <w:tc>
          <w:tcPr>
            <w:tcW w:w="2207" w:type="dxa"/>
          </w:tcPr>
          <w:p w14:paraId="09382581" w14:textId="77777777" w:rsidR="00AF04CB" w:rsidRPr="00E11AB7" w:rsidRDefault="00AF04CB" w:rsidP="00E97EC1">
            <w:pPr>
              <w:rPr>
                <w:b/>
                <w:sz w:val="24"/>
                <w:szCs w:val="24"/>
                <w:lang w:val="es-ES"/>
              </w:rPr>
            </w:pPr>
          </w:p>
        </w:tc>
        <w:tc>
          <w:tcPr>
            <w:tcW w:w="2324" w:type="dxa"/>
          </w:tcPr>
          <w:p w14:paraId="4A036D33" w14:textId="77777777" w:rsidR="00AF04CB" w:rsidRPr="00E11AB7" w:rsidRDefault="00AF04CB" w:rsidP="00E97EC1">
            <w:pPr>
              <w:jc w:val="center"/>
              <w:rPr>
                <w:b/>
                <w:sz w:val="24"/>
                <w:szCs w:val="24"/>
                <w:lang w:val="es-ES"/>
              </w:rPr>
            </w:pPr>
            <w:r w:rsidRPr="00E11AB7">
              <w:rPr>
                <w:b/>
                <w:sz w:val="24"/>
                <w:szCs w:val="24"/>
                <w:lang w:val="es-ES"/>
              </w:rPr>
              <w:t>Nombres</w:t>
            </w:r>
          </w:p>
        </w:tc>
        <w:tc>
          <w:tcPr>
            <w:tcW w:w="2410" w:type="dxa"/>
          </w:tcPr>
          <w:p w14:paraId="0081253B" w14:textId="77777777" w:rsidR="00AF04CB" w:rsidRPr="00E11AB7" w:rsidRDefault="00AF04CB" w:rsidP="00E97EC1">
            <w:pPr>
              <w:jc w:val="center"/>
              <w:rPr>
                <w:b/>
                <w:sz w:val="24"/>
                <w:szCs w:val="24"/>
                <w:lang w:val="es-ES"/>
              </w:rPr>
            </w:pPr>
            <w:r w:rsidRPr="00E11AB7">
              <w:rPr>
                <w:b/>
                <w:sz w:val="24"/>
                <w:szCs w:val="24"/>
                <w:lang w:val="es-ES"/>
              </w:rPr>
              <w:t>Cargo</w:t>
            </w:r>
          </w:p>
        </w:tc>
        <w:tc>
          <w:tcPr>
            <w:tcW w:w="1887" w:type="dxa"/>
          </w:tcPr>
          <w:p w14:paraId="757E0AE4" w14:textId="77777777" w:rsidR="00AF04CB" w:rsidRPr="00E11AB7" w:rsidRDefault="00AF04CB" w:rsidP="00E97EC1">
            <w:pPr>
              <w:jc w:val="center"/>
              <w:rPr>
                <w:b/>
                <w:sz w:val="24"/>
                <w:szCs w:val="24"/>
                <w:lang w:val="es-ES"/>
              </w:rPr>
            </w:pPr>
            <w:r w:rsidRPr="00E11AB7">
              <w:rPr>
                <w:b/>
                <w:sz w:val="24"/>
                <w:szCs w:val="24"/>
                <w:lang w:val="es-ES"/>
              </w:rPr>
              <w:t>Fecha</w:t>
            </w:r>
          </w:p>
        </w:tc>
      </w:tr>
      <w:tr w:rsidR="00AF04CB" w:rsidRPr="00E11AB7" w14:paraId="361EEFEB" w14:textId="77777777" w:rsidTr="00E97EC1">
        <w:tc>
          <w:tcPr>
            <w:tcW w:w="2207" w:type="dxa"/>
          </w:tcPr>
          <w:p w14:paraId="3F94217D" w14:textId="77777777" w:rsidR="00AF04CB" w:rsidRPr="00E11AB7" w:rsidRDefault="00AF04CB" w:rsidP="00E97EC1">
            <w:pPr>
              <w:rPr>
                <w:b/>
                <w:sz w:val="24"/>
                <w:szCs w:val="24"/>
                <w:lang w:val="es-ES"/>
              </w:rPr>
            </w:pPr>
            <w:r w:rsidRPr="00E11AB7">
              <w:rPr>
                <w:b/>
                <w:sz w:val="24"/>
                <w:szCs w:val="24"/>
                <w:lang w:val="es-ES"/>
              </w:rPr>
              <w:t>Elaboró</w:t>
            </w:r>
          </w:p>
        </w:tc>
        <w:tc>
          <w:tcPr>
            <w:tcW w:w="2324" w:type="dxa"/>
          </w:tcPr>
          <w:p w14:paraId="30D583DD" w14:textId="77777777" w:rsidR="00AF04CB" w:rsidRPr="00E11AB7" w:rsidRDefault="00AF04CB" w:rsidP="00E97EC1">
            <w:pPr>
              <w:rPr>
                <w:b/>
                <w:sz w:val="24"/>
                <w:szCs w:val="24"/>
                <w:lang w:val="es-ES"/>
              </w:rPr>
            </w:pPr>
            <w:r>
              <w:rPr>
                <w:b/>
                <w:sz w:val="24"/>
                <w:szCs w:val="24"/>
                <w:lang w:val="es-ES"/>
              </w:rPr>
              <w:t>ANDRES ARIAS</w:t>
            </w:r>
          </w:p>
        </w:tc>
        <w:tc>
          <w:tcPr>
            <w:tcW w:w="2410" w:type="dxa"/>
          </w:tcPr>
          <w:p w14:paraId="0A308BC2" w14:textId="77777777" w:rsidR="00AF04CB" w:rsidRPr="00E11AB7" w:rsidRDefault="00AF04CB" w:rsidP="00E97EC1">
            <w:pPr>
              <w:rPr>
                <w:b/>
                <w:sz w:val="24"/>
                <w:szCs w:val="24"/>
                <w:lang w:val="es-ES"/>
              </w:rPr>
            </w:pPr>
            <w:r>
              <w:rPr>
                <w:b/>
                <w:sz w:val="24"/>
                <w:szCs w:val="24"/>
                <w:lang w:val="es-ES"/>
              </w:rPr>
              <w:t>Instructor Bioinsumos</w:t>
            </w:r>
          </w:p>
        </w:tc>
        <w:tc>
          <w:tcPr>
            <w:tcW w:w="1887" w:type="dxa"/>
          </w:tcPr>
          <w:p w14:paraId="036E361F" w14:textId="77777777" w:rsidR="00AF04CB" w:rsidRPr="00E11AB7" w:rsidRDefault="00AF04CB" w:rsidP="00E97EC1">
            <w:pPr>
              <w:rPr>
                <w:b/>
                <w:sz w:val="24"/>
                <w:szCs w:val="24"/>
                <w:lang w:val="es-ES"/>
              </w:rPr>
            </w:pPr>
          </w:p>
        </w:tc>
      </w:tr>
      <w:tr w:rsidR="00AF04CB" w:rsidRPr="00E11AB7" w14:paraId="2A55657E" w14:textId="77777777" w:rsidTr="00E97EC1">
        <w:tc>
          <w:tcPr>
            <w:tcW w:w="2207" w:type="dxa"/>
          </w:tcPr>
          <w:p w14:paraId="5BE6EE19" w14:textId="77777777" w:rsidR="00AF04CB" w:rsidRPr="00E11AB7" w:rsidRDefault="00AF04CB" w:rsidP="00E97EC1">
            <w:pPr>
              <w:rPr>
                <w:b/>
                <w:sz w:val="24"/>
                <w:szCs w:val="24"/>
                <w:lang w:val="es-ES"/>
              </w:rPr>
            </w:pPr>
            <w:r w:rsidRPr="00E11AB7">
              <w:rPr>
                <w:b/>
                <w:sz w:val="24"/>
                <w:szCs w:val="24"/>
                <w:lang w:val="es-ES"/>
              </w:rPr>
              <w:t>Revisó</w:t>
            </w:r>
          </w:p>
        </w:tc>
        <w:tc>
          <w:tcPr>
            <w:tcW w:w="2324" w:type="dxa"/>
          </w:tcPr>
          <w:p w14:paraId="45492C38" w14:textId="77777777" w:rsidR="00AF04CB" w:rsidRPr="00E11AB7" w:rsidRDefault="00AF04CB" w:rsidP="00E97EC1">
            <w:pPr>
              <w:rPr>
                <w:b/>
                <w:sz w:val="24"/>
                <w:szCs w:val="24"/>
                <w:lang w:val="es-ES"/>
              </w:rPr>
            </w:pPr>
            <w:r>
              <w:rPr>
                <w:b/>
                <w:sz w:val="24"/>
                <w:szCs w:val="24"/>
                <w:lang w:val="es-ES"/>
              </w:rPr>
              <w:t>JUAN MANUEL PAEZ</w:t>
            </w:r>
          </w:p>
        </w:tc>
        <w:tc>
          <w:tcPr>
            <w:tcW w:w="2410" w:type="dxa"/>
          </w:tcPr>
          <w:p w14:paraId="233232D8" w14:textId="77777777" w:rsidR="00AF04CB" w:rsidRPr="00E11AB7" w:rsidRDefault="00AF04CB" w:rsidP="00E97EC1">
            <w:pPr>
              <w:rPr>
                <w:b/>
                <w:sz w:val="24"/>
                <w:szCs w:val="24"/>
                <w:lang w:val="es-ES"/>
              </w:rPr>
            </w:pPr>
            <w:r>
              <w:rPr>
                <w:b/>
                <w:sz w:val="24"/>
                <w:szCs w:val="24"/>
                <w:lang w:val="es-ES"/>
              </w:rPr>
              <w:t>Instructor Técnico</w:t>
            </w:r>
          </w:p>
        </w:tc>
        <w:tc>
          <w:tcPr>
            <w:tcW w:w="1887" w:type="dxa"/>
          </w:tcPr>
          <w:p w14:paraId="57D53B6B" w14:textId="77777777" w:rsidR="00AF04CB" w:rsidRPr="00E11AB7" w:rsidRDefault="00AF04CB" w:rsidP="00E97EC1">
            <w:pPr>
              <w:rPr>
                <w:b/>
                <w:sz w:val="24"/>
                <w:szCs w:val="24"/>
                <w:lang w:val="es-ES"/>
              </w:rPr>
            </w:pPr>
          </w:p>
        </w:tc>
      </w:tr>
      <w:tr w:rsidR="00AF04CB" w:rsidRPr="00E11AB7" w14:paraId="1F8341CD" w14:textId="77777777" w:rsidTr="00E97EC1">
        <w:tc>
          <w:tcPr>
            <w:tcW w:w="2207" w:type="dxa"/>
          </w:tcPr>
          <w:p w14:paraId="292362A6" w14:textId="77777777" w:rsidR="00AF04CB" w:rsidRPr="00E11AB7" w:rsidRDefault="00AF04CB" w:rsidP="00E97EC1">
            <w:pPr>
              <w:rPr>
                <w:b/>
                <w:sz w:val="24"/>
                <w:szCs w:val="24"/>
                <w:lang w:val="es-ES"/>
              </w:rPr>
            </w:pPr>
            <w:r w:rsidRPr="00E11AB7">
              <w:rPr>
                <w:b/>
                <w:sz w:val="24"/>
                <w:szCs w:val="24"/>
                <w:lang w:val="es-ES"/>
              </w:rPr>
              <w:t>Aprobó</w:t>
            </w:r>
          </w:p>
        </w:tc>
        <w:tc>
          <w:tcPr>
            <w:tcW w:w="2324" w:type="dxa"/>
          </w:tcPr>
          <w:p w14:paraId="4D8C45E8" w14:textId="77777777" w:rsidR="00AF04CB" w:rsidRPr="00E11AB7" w:rsidRDefault="00AF04CB" w:rsidP="00E97EC1">
            <w:pPr>
              <w:rPr>
                <w:b/>
                <w:sz w:val="24"/>
                <w:szCs w:val="24"/>
                <w:lang w:val="es-ES"/>
              </w:rPr>
            </w:pPr>
          </w:p>
        </w:tc>
        <w:tc>
          <w:tcPr>
            <w:tcW w:w="2410" w:type="dxa"/>
          </w:tcPr>
          <w:p w14:paraId="1962B9B0" w14:textId="77777777" w:rsidR="00AF04CB" w:rsidRPr="00E11AB7" w:rsidRDefault="00AF04CB" w:rsidP="00E97EC1">
            <w:pPr>
              <w:rPr>
                <w:b/>
                <w:sz w:val="24"/>
                <w:szCs w:val="24"/>
                <w:lang w:val="es-ES"/>
              </w:rPr>
            </w:pPr>
          </w:p>
        </w:tc>
        <w:tc>
          <w:tcPr>
            <w:tcW w:w="1887" w:type="dxa"/>
          </w:tcPr>
          <w:p w14:paraId="7B7A57B2" w14:textId="77777777" w:rsidR="00AF04CB" w:rsidRPr="00E11AB7" w:rsidRDefault="00AF04CB" w:rsidP="00E97EC1">
            <w:pPr>
              <w:rPr>
                <w:b/>
                <w:sz w:val="24"/>
                <w:szCs w:val="24"/>
                <w:lang w:val="es-ES"/>
              </w:rPr>
            </w:pPr>
          </w:p>
        </w:tc>
      </w:tr>
    </w:tbl>
    <w:p w14:paraId="74C9C103" w14:textId="77777777" w:rsidR="00AF04CB" w:rsidRPr="001A1B46" w:rsidRDefault="00AF04CB" w:rsidP="001A1B46">
      <w:pPr>
        <w:pStyle w:val="Prrafodelista"/>
        <w:rPr>
          <w:b/>
          <w:sz w:val="28"/>
          <w:lang w:val="es-ES"/>
        </w:rPr>
      </w:pPr>
    </w:p>
    <w:sectPr w:rsidR="00AF04CB" w:rsidRPr="001A1B46" w:rsidSect="00D46D7A">
      <w:headerReference w:type="default" r:id="rId9"/>
      <w:pgSz w:w="12240" w:h="15840"/>
      <w:pgMar w:top="1417" w:right="1701" w:bottom="1417" w:left="1701"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E561" w14:textId="77777777" w:rsidR="0050570A" w:rsidRDefault="0050570A" w:rsidP="00D46D7A">
      <w:pPr>
        <w:spacing w:after="0" w:line="240" w:lineRule="auto"/>
      </w:pPr>
      <w:r>
        <w:separator/>
      </w:r>
    </w:p>
  </w:endnote>
  <w:endnote w:type="continuationSeparator" w:id="0">
    <w:p w14:paraId="2D1D09E8" w14:textId="77777777" w:rsidR="0050570A" w:rsidRDefault="0050570A" w:rsidP="00D46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94AF" w14:textId="77777777" w:rsidR="0050570A" w:rsidRDefault="0050570A" w:rsidP="00D46D7A">
      <w:pPr>
        <w:spacing w:after="0" w:line="240" w:lineRule="auto"/>
      </w:pPr>
      <w:r>
        <w:separator/>
      </w:r>
    </w:p>
  </w:footnote>
  <w:footnote w:type="continuationSeparator" w:id="0">
    <w:p w14:paraId="7ADF793F" w14:textId="77777777" w:rsidR="0050570A" w:rsidRDefault="0050570A" w:rsidP="00D46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916" w:type="dxa"/>
      <w:tblInd w:w="-998" w:type="dxa"/>
      <w:tblLook w:val="04A0" w:firstRow="1" w:lastRow="0" w:firstColumn="1" w:lastColumn="0" w:noHBand="0" w:noVBand="1"/>
    </w:tblPr>
    <w:tblGrid>
      <w:gridCol w:w="8506"/>
      <w:gridCol w:w="2410"/>
    </w:tblGrid>
    <w:tr w:rsidR="00D46D7A" w14:paraId="2398A85A" w14:textId="77777777" w:rsidTr="00D46D7A">
      <w:tc>
        <w:tcPr>
          <w:tcW w:w="8506" w:type="dxa"/>
        </w:tcPr>
        <w:p w14:paraId="31711794" w14:textId="77777777" w:rsidR="0077560C" w:rsidRDefault="0077560C">
          <w:pPr>
            <w:pStyle w:val="Encabezado"/>
            <w:rPr>
              <w:rFonts w:ascii="Arial" w:hAnsi="Arial" w:cs="Arial"/>
              <w:b/>
              <w:lang w:val="es-ES"/>
            </w:rPr>
          </w:pPr>
          <w:r>
            <w:rPr>
              <w:rFonts w:ascii="Arial" w:hAnsi="Arial" w:cs="Arial"/>
              <w:b/>
              <w:lang w:val="es-ES"/>
            </w:rPr>
            <w:t>FORMATO DE PROTOCOLOS</w:t>
          </w:r>
        </w:p>
        <w:p w14:paraId="5AA250C5" w14:textId="77777777" w:rsidR="00D46D7A" w:rsidRDefault="0077560C">
          <w:pPr>
            <w:pStyle w:val="Encabezado"/>
            <w:rPr>
              <w:rFonts w:ascii="Arial" w:hAnsi="Arial" w:cs="Arial"/>
              <w:b/>
              <w:lang w:val="es-ES"/>
            </w:rPr>
          </w:pPr>
          <w:r>
            <w:rPr>
              <w:rFonts w:ascii="Arial" w:hAnsi="Arial" w:cs="Arial"/>
              <w:b/>
              <w:lang w:val="es-ES"/>
            </w:rPr>
            <w:t>FOr-P-08-01/08-19</w:t>
          </w:r>
        </w:p>
        <w:p w14:paraId="200184C3" w14:textId="77777777" w:rsidR="0077560C" w:rsidRPr="00D46D7A" w:rsidRDefault="0077560C">
          <w:pPr>
            <w:pStyle w:val="Encabezado"/>
            <w:rPr>
              <w:rFonts w:ascii="Arial" w:hAnsi="Arial" w:cs="Arial"/>
              <w:b/>
              <w:lang w:val="es-ES"/>
            </w:rPr>
          </w:pPr>
        </w:p>
        <w:p w14:paraId="754EF598" w14:textId="77777777" w:rsidR="00D46D7A" w:rsidRPr="00D46D7A" w:rsidRDefault="00D46D7A">
          <w:pPr>
            <w:pStyle w:val="Encabezado"/>
            <w:rPr>
              <w:rFonts w:ascii="Arial" w:hAnsi="Arial" w:cs="Arial"/>
              <w:b/>
              <w:lang w:val="es-ES"/>
            </w:rPr>
          </w:pPr>
          <w:r w:rsidRPr="00D46D7A">
            <w:rPr>
              <w:rFonts w:ascii="Arial" w:hAnsi="Arial" w:cs="Arial"/>
              <w:b/>
              <w:lang w:val="es-ES"/>
            </w:rPr>
            <w:t>Proceso:</w:t>
          </w:r>
          <w:r w:rsidR="0077560C">
            <w:rPr>
              <w:rFonts w:ascii="Arial" w:hAnsi="Arial" w:cs="Arial"/>
              <w:b/>
              <w:lang w:val="es-ES"/>
            </w:rPr>
            <w:t xml:space="preserve"> Gestión Documental</w:t>
          </w:r>
        </w:p>
        <w:p w14:paraId="7130B05E" w14:textId="77777777" w:rsidR="00D46D7A" w:rsidRPr="00D46D7A" w:rsidRDefault="00D46D7A">
          <w:pPr>
            <w:pStyle w:val="Encabezado"/>
            <w:rPr>
              <w:rFonts w:ascii="Arial" w:hAnsi="Arial" w:cs="Arial"/>
              <w:b/>
              <w:lang w:val="es-ES"/>
            </w:rPr>
          </w:pPr>
          <w:r w:rsidRPr="00D46D7A">
            <w:rPr>
              <w:rFonts w:ascii="Arial" w:hAnsi="Arial" w:cs="Arial"/>
              <w:b/>
              <w:lang w:val="es-ES"/>
            </w:rPr>
            <w:t xml:space="preserve">Procedimiento: </w:t>
          </w:r>
          <w:r w:rsidR="0077560C">
            <w:rPr>
              <w:rFonts w:ascii="Arial" w:hAnsi="Arial" w:cs="Arial"/>
              <w:b/>
              <w:lang w:val="es-ES"/>
            </w:rPr>
            <w:t>C</w:t>
          </w:r>
          <w:r w:rsidR="0077560C" w:rsidRPr="0077560C">
            <w:rPr>
              <w:rFonts w:ascii="Arial" w:hAnsi="Arial" w:cs="Arial"/>
              <w:b/>
              <w:lang w:val="es-ES"/>
            </w:rPr>
            <w:t>ontrol y registro de documentos</w:t>
          </w:r>
        </w:p>
      </w:tc>
      <w:tc>
        <w:tcPr>
          <w:tcW w:w="2410" w:type="dxa"/>
        </w:tcPr>
        <w:p w14:paraId="73EAF291" w14:textId="77777777" w:rsidR="00D46D7A" w:rsidRDefault="00D46D7A" w:rsidP="00D46D7A">
          <w:pPr>
            <w:pStyle w:val="Encabezado"/>
            <w:jc w:val="center"/>
          </w:pPr>
          <w:r>
            <w:rPr>
              <w:noProof/>
            </w:rPr>
            <w:drawing>
              <wp:inline distT="0" distB="0" distL="0" distR="0" wp14:anchorId="5952B888" wp14:editId="557E2826">
                <wp:extent cx="933450" cy="682034"/>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60A7CA.tmp"/>
                        <pic:cNvPicPr/>
                      </pic:nvPicPr>
                      <pic:blipFill>
                        <a:blip r:embed="rId1">
                          <a:extLst>
                            <a:ext uri="{28A0092B-C50C-407E-A947-70E740481C1C}">
                              <a14:useLocalDpi xmlns:a14="http://schemas.microsoft.com/office/drawing/2010/main" val="0"/>
                            </a:ext>
                          </a:extLst>
                        </a:blip>
                        <a:stretch>
                          <a:fillRect/>
                        </a:stretch>
                      </pic:blipFill>
                      <pic:spPr>
                        <a:xfrm>
                          <a:off x="0" y="0"/>
                          <a:ext cx="948093" cy="692733"/>
                        </a:xfrm>
                        <a:prstGeom prst="rect">
                          <a:avLst/>
                        </a:prstGeom>
                      </pic:spPr>
                    </pic:pic>
                  </a:graphicData>
                </a:graphic>
              </wp:inline>
            </w:drawing>
          </w:r>
        </w:p>
        <w:p w14:paraId="17689E96" w14:textId="77777777" w:rsidR="00D46D7A" w:rsidRPr="00D46D7A" w:rsidRDefault="00D46D7A" w:rsidP="00D46D7A">
          <w:pPr>
            <w:pStyle w:val="Encabezado"/>
            <w:jc w:val="center"/>
            <w:rPr>
              <w:b/>
            </w:rPr>
          </w:pPr>
          <w:r w:rsidRPr="00D46D7A">
            <w:rPr>
              <w:b/>
            </w:rPr>
            <w:t>Modelo de Mejora Continua</w:t>
          </w:r>
        </w:p>
      </w:tc>
    </w:tr>
  </w:tbl>
  <w:p w14:paraId="327F3F97" w14:textId="77777777" w:rsidR="00D46D7A" w:rsidRDefault="00D46D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0F4F"/>
    <w:multiLevelType w:val="multilevel"/>
    <w:tmpl w:val="09ECF9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C6917"/>
    <w:multiLevelType w:val="multilevel"/>
    <w:tmpl w:val="C756C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70D9B"/>
    <w:multiLevelType w:val="multilevel"/>
    <w:tmpl w:val="5EE4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0530A2"/>
    <w:multiLevelType w:val="multilevel"/>
    <w:tmpl w:val="DD06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A442BC"/>
    <w:multiLevelType w:val="hybridMultilevel"/>
    <w:tmpl w:val="489C08A6"/>
    <w:lvl w:ilvl="0" w:tplc="409E825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6BBE"/>
    <w:multiLevelType w:val="multilevel"/>
    <w:tmpl w:val="2924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891967"/>
    <w:multiLevelType w:val="multilevel"/>
    <w:tmpl w:val="8E98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B64AD"/>
    <w:multiLevelType w:val="hybridMultilevel"/>
    <w:tmpl w:val="68BA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CB0D8E"/>
    <w:multiLevelType w:val="multilevel"/>
    <w:tmpl w:val="65B09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C632C"/>
    <w:multiLevelType w:val="hybridMultilevel"/>
    <w:tmpl w:val="09C8A948"/>
    <w:lvl w:ilvl="0" w:tplc="FC76E16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EC23FC"/>
    <w:multiLevelType w:val="hybridMultilevel"/>
    <w:tmpl w:val="68BA10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7463E"/>
    <w:multiLevelType w:val="hybridMultilevel"/>
    <w:tmpl w:val="E786B2E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1C91D61"/>
    <w:multiLevelType w:val="hybridMultilevel"/>
    <w:tmpl w:val="7946D97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3E175D3"/>
    <w:multiLevelType w:val="multilevel"/>
    <w:tmpl w:val="EC42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D260E"/>
    <w:multiLevelType w:val="hybridMultilevel"/>
    <w:tmpl w:val="26CCB9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774897"/>
    <w:multiLevelType w:val="multilevel"/>
    <w:tmpl w:val="F98C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9C4AF0"/>
    <w:multiLevelType w:val="multilevel"/>
    <w:tmpl w:val="367A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D2B3A"/>
    <w:multiLevelType w:val="multilevel"/>
    <w:tmpl w:val="1708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4E0DEC"/>
    <w:multiLevelType w:val="hybridMultilevel"/>
    <w:tmpl w:val="9CD419AE"/>
    <w:lvl w:ilvl="0" w:tplc="47C23264">
      <w:start w:val="3"/>
      <w:numFmt w:val="bullet"/>
      <w:lvlText w:val="-"/>
      <w:lvlJc w:val="left"/>
      <w:pPr>
        <w:ind w:left="2160" w:hanging="360"/>
      </w:pPr>
      <w:rPr>
        <w:rFonts w:ascii="Calibri" w:eastAsiaTheme="minorEastAsia" w:hAnsi="Calibri" w:cstheme="minorBidi"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9" w15:restartNumberingAfterBreak="0">
    <w:nsid w:val="3E101E3B"/>
    <w:multiLevelType w:val="multilevel"/>
    <w:tmpl w:val="D3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875110"/>
    <w:multiLevelType w:val="multilevel"/>
    <w:tmpl w:val="3ACE4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D6F02"/>
    <w:multiLevelType w:val="hybridMultilevel"/>
    <w:tmpl w:val="258819B2"/>
    <w:lvl w:ilvl="0" w:tplc="E370EBD6">
      <w:numFmt w:val="bullet"/>
      <w:lvlText w:val="-"/>
      <w:lvlJc w:val="left"/>
      <w:pPr>
        <w:ind w:left="720" w:hanging="360"/>
      </w:pPr>
      <w:rPr>
        <w:rFonts w:ascii="Calibri" w:eastAsiaTheme="minorHAnsi" w:hAnsi="Calibri" w:cs="Calibri" w:hint="default"/>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7A7F0B"/>
    <w:multiLevelType w:val="multilevel"/>
    <w:tmpl w:val="5304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F64C2"/>
    <w:multiLevelType w:val="hybridMultilevel"/>
    <w:tmpl w:val="68BA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3B068E"/>
    <w:multiLevelType w:val="multilevel"/>
    <w:tmpl w:val="2F9E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35BF8"/>
    <w:multiLevelType w:val="hybridMultilevel"/>
    <w:tmpl w:val="06B84256"/>
    <w:lvl w:ilvl="0" w:tplc="E370EBD6">
      <w:numFmt w:val="bullet"/>
      <w:lvlText w:val="-"/>
      <w:lvlJc w:val="left"/>
      <w:pPr>
        <w:ind w:left="1440" w:hanging="360"/>
      </w:pPr>
      <w:rPr>
        <w:rFonts w:ascii="Calibri" w:eastAsiaTheme="minorHAnsi" w:hAnsi="Calibri" w:cs="Calibri" w:hint="default"/>
        <w:sz w:val="28"/>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66A34FCE"/>
    <w:multiLevelType w:val="hybridMultilevel"/>
    <w:tmpl w:val="68BA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A30BBA"/>
    <w:multiLevelType w:val="hybridMultilevel"/>
    <w:tmpl w:val="54500666"/>
    <w:lvl w:ilvl="0" w:tplc="CBDC374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6F1DF1"/>
    <w:multiLevelType w:val="multilevel"/>
    <w:tmpl w:val="81C606EA"/>
    <w:lvl w:ilvl="0">
      <w:numFmt w:val="bullet"/>
      <w:lvlText w:val="-"/>
      <w:lvlJc w:val="left"/>
      <w:pPr>
        <w:tabs>
          <w:tab w:val="num" w:pos="720"/>
        </w:tabs>
        <w:ind w:left="720" w:hanging="360"/>
      </w:pPr>
      <w:rPr>
        <w:rFonts w:ascii="Calibri" w:eastAsiaTheme="minorHAnsi" w:hAnsi="Calibri" w:cs="Calibri"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9172E0"/>
    <w:multiLevelType w:val="multilevel"/>
    <w:tmpl w:val="8452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36A72"/>
    <w:multiLevelType w:val="multilevel"/>
    <w:tmpl w:val="DC926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E275FE"/>
    <w:multiLevelType w:val="hybridMultilevel"/>
    <w:tmpl w:val="E968BB5C"/>
    <w:lvl w:ilvl="0" w:tplc="E370EBD6">
      <w:numFmt w:val="bullet"/>
      <w:lvlText w:val="-"/>
      <w:lvlJc w:val="left"/>
      <w:pPr>
        <w:ind w:left="1440" w:hanging="360"/>
      </w:pPr>
      <w:rPr>
        <w:rFonts w:ascii="Calibri" w:eastAsiaTheme="minorHAnsi" w:hAnsi="Calibri" w:cs="Calibri" w:hint="default"/>
        <w:sz w:val="28"/>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74C56CFA"/>
    <w:multiLevelType w:val="multilevel"/>
    <w:tmpl w:val="17BE3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192072"/>
    <w:multiLevelType w:val="multilevel"/>
    <w:tmpl w:val="D73E1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A84B97"/>
    <w:multiLevelType w:val="multilevel"/>
    <w:tmpl w:val="5B16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FB13D5"/>
    <w:multiLevelType w:val="hybridMultilevel"/>
    <w:tmpl w:val="6D40BA80"/>
    <w:lvl w:ilvl="0" w:tplc="427C053A">
      <w:start w:val="1"/>
      <w:numFmt w:val="decimal"/>
      <w:lvlText w:val="%1."/>
      <w:lvlJc w:val="left"/>
      <w:pPr>
        <w:ind w:left="720" w:hanging="360"/>
      </w:pPr>
      <w:rPr>
        <w:rFonts w:hint="default"/>
        <w:color w:val="C45911" w:themeColor="accent2" w:themeShade="BF"/>
        <w:sz w:val="36"/>
        <w:szCs w:val="3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BD626BF"/>
    <w:multiLevelType w:val="hybridMultilevel"/>
    <w:tmpl w:val="68BA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0B569F"/>
    <w:multiLevelType w:val="multilevel"/>
    <w:tmpl w:val="5866C1D2"/>
    <w:lvl w:ilvl="0">
      <w:start w:val="1"/>
      <w:numFmt w:val="bullet"/>
      <w:lvlText w:val="o"/>
      <w:lvlJc w:val="left"/>
      <w:pPr>
        <w:tabs>
          <w:tab w:val="num" w:pos="720"/>
        </w:tabs>
        <w:ind w:left="720" w:hanging="360"/>
      </w:pPr>
      <w:rPr>
        <w:rFonts w:ascii="Courier New" w:hAnsi="Courier New" w:cs="Courier New" w:hint="default"/>
        <w:sz w:val="20"/>
      </w:rPr>
    </w:lvl>
    <w:lvl w:ilvl="1">
      <w:start w:val="3"/>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8B0150"/>
    <w:multiLevelType w:val="hybridMultilevel"/>
    <w:tmpl w:val="47BEC818"/>
    <w:lvl w:ilvl="0" w:tplc="BA3AB438">
      <w:start w:val="1"/>
      <w:numFmt w:val="decimal"/>
      <w:lvlText w:val="%1."/>
      <w:lvlJc w:val="left"/>
      <w:pPr>
        <w:ind w:left="1080" w:hanging="360"/>
      </w:pPr>
      <w:rPr>
        <w:rFonts w:hint="default"/>
        <w:sz w:val="24"/>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322005249">
    <w:abstractNumId w:val="4"/>
  </w:num>
  <w:num w:numId="2" w16cid:durableId="1438864812">
    <w:abstractNumId w:val="27"/>
  </w:num>
  <w:num w:numId="3" w16cid:durableId="1717118934">
    <w:abstractNumId w:val="21"/>
  </w:num>
  <w:num w:numId="4" w16cid:durableId="1199590304">
    <w:abstractNumId w:val="17"/>
  </w:num>
  <w:num w:numId="5" w16cid:durableId="1815683084">
    <w:abstractNumId w:val="8"/>
  </w:num>
  <w:num w:numId="6" w16cid:durableId="161164928">
    <w:abstractNumId w:val="20"/>
  </w:num>
  <w:num w:numId="7" w16cid:durableId="122963609">
    <w:abstractNumId w:val="19"/>
  </w:num>
  <w:num w:numId="8" w16cid:durableId="1493256188">
    <w:abstractNumId w:val="37"/>
  </w:num>
  <w:num w:numId="9" w16cid:durableId="1366632786">
    <w:abstractNumId w:val="31"/>
  </w:num>
  <w:num w:numId="10" w16cid:durableId="37827492">
    <w:abstractNumId w:val="0"/>
  </w:num>
  <w:num w:numId="11" w16cid:durableId="1355694855">
    <w:abstractNumId w:val="24"/>
  </w:num>
  <w:num w:numId="12" w16cid:durableId="1327170382">
    <w:abstractNumId w:val="13"/>
  </w:num>
  <w:num w:numId="13" w16cid:durableId="1713535125">
    <w:abstractNumId w:val="30"/>
  </w:num>
  <w:num w:numId="14" w16cid:durableId="664552664">
    <w:abstractNumId w:val="25"/>
  </w:num>
  <w:num w:numId="15" w16cid:durableId="1025210896">
    <w:abstractNumId w:val="15"/>
  </w:num>
  <w:num w:numId="16" w16cid:durableId="1431047987">
    <w:abstractNumId w:val="5"/>
  </w:num>
  <w:num w:numId="17" w16cid:durableId="2092003608">
    <w:abstractNumId w:val="16"/>
  </w:num>
  <w:num w:numId="18" w16cid:durableId="1430585648">
    <w:abstractNumId w:val="34"/>
  </w:num>
  <w:num w:numId="19" w16cid:durableId="228152750">
    <w:abstractNumId w:val="11"/>
  </w:num>
  <w:num w:numId="20" w16cid:durableId="621884056">
    <w:abstractNumId w:val="12"/>
  </w:num>
  <w:num w:numId="21" w16cid:durableId="1276908589">
    <w:abstractNumId w:val="10"/>
  </w:num>
  <w:num w:numId="22" w16cid:durableId="525214685">
    <w:abstractNumId w:val="9"/>
  </w:num>
  <w:num w:numId="23" w16cid:durableId="1698776259">
    <w:abstractNumId w:val="26"/>
  </w:num>
  <w:num w:numId="24" w16cid:durableId="564799157">
    <w:abstractNumId w:val="23"/>
  </w:num>
  <w:num w:numId="25" w16cid:durableId="849028922">
    <w:abstractNumId w:val="14"/>
  </w:num>
  <w:num w:numId="26" w16cid:durableId="516774100">
    <w:abstractNumId w:val="7"/>
  </w:num>
  <w:num w:numId="27" w16cid:durableId="1848859178">
    <w:abstractNumId w:val="35"/>
  </w:num>
  <w:num w:numId="28" w16cid:durableId="544365169">
    <w:abstractNumId w:val="36"/>
  </w:num>
  <w:num w:numId="29" w16cid:durableId="137264757">
    <w:abstractNumId w:val="3"/>
  </w:num>
  <w:num w:numId="30" w16cid:durableId="1628391874">
    <w:abstractNumId w:val="2"/>
  </w:num>
  <w:num w:numId="31" w16cid:durableId="1329408190">
    <w:abstractNumId w:val="28"/>
  </w:num>
  <w:num w:numId="32" w16cid:durableId="995568808">
    <w:abstractNumId w:val="1"/>
  </w:num>
  <w:num w:numId="33" w16cid:durableId="926302267">
    <w:abstractNumId w:val="32"/>
  </w:num>
  <w:num w:numId="34" w16cid:durableId="99491718">
    <w:abstractNumId w:val="6"/>
  </w:num>
  <w:num w:numId="35" w16cid:durableId="628323410">
    <w:abstractNumId w:val="18"/>
  </w:num>
  <w:num w:numId="36" w16cid:durableId="1951817499">
    <w:abstractNumId w:val="33"/>
  </w:num>
  <w:num w:numId="37" w16cid:durableId="857473296">
    <w:abstractNumId w:val="29"/>
  </w:num>
  <w:num w:numId="38" w16cid:durableId="106123581">
    <w:abstractNumId w:val="38"/>
  </w:num>
  <w:num w:numId="39" w16cid:durableId="11507127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D7A"/>
    <w:rsid w:val="00033751"/>
    <w:rsid w:val="00066082"/>
    <w:rsid w:val="001374E9"/>
    <w:rsid w:val="00173FC0"/>
    <w:rsid w:val="001A1B46"/>
    <w:rsid w:val="0023125F"/>
    <w:rsid w:val="002439A9"/>
    <w:rsid w:val="00251976"/>
    <w:rsid w:val="00297AF3"/>
    <w:rsid w:val="002A4847"/>
    <w:rsid w:val="00445F6A"/>
    <w:rsid w:val="004A1852"/>
    <w:rsid w:val="0050570A"/>
    <w:rsid w:val="006F1EF8"/>
    <w:rsid w:val="006F2BCB"/>
    <w:rsid w:val="00735721"/>
    <w:rsid w:val="0077560C"/>
    <w:rsid w:val="00892F74"/>
    <w:rsid w:val="008A59EE"/>
    <w:rsid w:val="009170CE"/>
    <w:rsid w:val="00997263"/>
    <w:rsid w:val="00AC6D0D"/>
    <w:rsid w:val="00AF04CB"/>
    <w:rsid w:val="00B76C57"/>
    <w:rsid w:val="00C722C3"/>
    <w:rsid w:val="00D00191"/>
    <w:rsid w:val="00D12BAE"/>
    <w:rsid w:val="00D46D7A"/>
    <w:rsid w:val="00D5795F"/>
    <w:rsid w:val="00D72B46"/>
    <w:rsid w:val="00D81C23"/>
    <w:rsid w:val="00E05368"/>
    <w:rsid w:val="00E11AB7"/>
    <w:rsid w:val="00E3385F"/>
    <w:rsid w:val="00E60FC5"/>
    <w:rsid w:val="00E87ADA"/>
    <w:rsid w:val="00F37058"/>
    <w:rsid w:val="00FA74E1"/>
    <w:rsid w:val="00FC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593D5"/>
  <w15:chartTrackingRefBased/>
  <w15:docId w15:val="{92DE44A3-4017-4CC3-B0E8-79812056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2">
    <w:name w:val="heading 2"/>
    <w:basedOn w:val="Normal"/>
    <w:next w:val="Normal"/>
    <w:link w:val="Ttulo2Car"/>
    <w:uiPriority w:val="9"/>
    <w:semiHidden/>
    <w:unhideWhenUsed/>
    <w:qFormat/>
    <w:rsid w:val="00D00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E338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6D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6D7A"/>
  </w:style>
  <w:style w:type="paragraph" w:styleId="Piedepgina">
    <w:name w:val="footer"/>
    <w:basedOn w:val="Normal"/>
    <w:link w:val="PiedepginaCar"/>
    <w:uiPriority w:val="99"/>
    <w:unhideWhenUsed/>
    <w:rsid w:val="00D46D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6D7A"/>
  </w:style>
  <w:style w:type="table" w:styleId="Tablaconcuadrcula">
    <w:name w:val="Table Grid"/>
    <w:basedOn w:val="Tablanormal"/>
    <w:uiPriority w:val="39"/>
    <w:rsid w:val="00D46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A1B46"/>
    <w:pPr>
      <w:ind w:left="720"/>
      <w:contextualSpacing/>
    </w:pPr>
  </w:style>
  <w:style w:type="paragraph" w:styleId="NormalWeb">
    <w:name w:val="Normal (Web)"/>
    <w:basedOn w:val="Normal"/>
    <w:uiPriority w:val="99"/>
    <w:semiHidden/>
    <w:unhideWhenUsed/>
    <w:rsid w:val="00173FC0"/>
    <w:rPr>
      <w:rFonts w:ascii="Times New Roman" w:hAnsi="Times New Roman" w:cs="Times New Roman"/>
      <w:sz w:val="24"/>
      <w:szCs w:val="24"/>
    </w:rPr>
  </w:style>
  <w:style w:type="character" w:customStyle="1" w:styleId="Ttulo3Car">
    <w:name w:val="Título 3 Car"/>
    <w:basedOn w:val="Fuentedeprrafopredeter"/>
    <w:link w:val="Ttulo3"/>
    <w:uiPriority w:val="9"/>
    <w:semiHidden/>
    <w:rsid w:val="00E3385F"/>
    <w:rPr>
      <w:rFonts w:asciiTheme="majorHAnsi" w:eastAsiaTheme="majorEastAsia" w:hAnsiTheme="majorHAnsi" w:cstheme="majorBidi"/>
      <w:color w:val="1F4D78" w:themeColor="accent1" w:themeShade="7F"/>
      <w:sz w:val="24"/>
      <w:szCs w:val="24"/>
      <w:lang w:val="es-CO"/>
    </w:rPr>
  </w:style>
  <w:style w:type="character" w:customStyle="1" w:styleId="Ttulo2Car">
    <w:name w:val="Título 2 Car"/>
    <w:basedOn w:val="Fuentedeprrafopredeter"/>
    <w:link w:val="Ttulo2"/>
    <w:uiPriority w:val="9"/>
    <w:semiHidden/>
    <w:rsid w:val="00D00191"/>
    <w:rPr>
      <w:rFonts w:asciiTheme="majorHAnsi" w:eastAsiaTheme="majorEastAsia" w:hAnsiTheme="majorHAnsi" w:cstheme="majorBidi"/>
      <w:color w:val="2E74B5" w:themeColor="accent1" w:themeShade="BF"/>
      <w:sz w:val="26"/>
      <w:szCs w:val="26"/>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4695">
      <w:bodyDiv w:val="1"/>
      <w:marLeft w:val="0"/>
      <w:marRight w:val="0"/>
      <w:marTop w:val="0"/>
      <w:marBottom w:val="0"/>
      <w:divBdr>
        <w:top w:val="none" w:sz="0" w:space="0" w:color="auto"/>
        <w:left w:val="none" w:sz="0" w:space="0" w:color="auto"/>
        <w:bottom w:val="none" w:sz="0" w:space="0" w:color="auto"/>
        <w:right w:val="none" w:sz="0" w:space="0" w:color="auto"/>
      </w:divBdr>
    </w:div>
    <w:div w:id="105778741">
      <w:bodyDiv w:val="1"/>
      <w:marLeft w:val="0"/>
      <w:marRight w:val="0"/>
      <w:marTop w:val="0"/>
      <w:marBottom w:val="0"/>
      <w:divBdr>
        <w:top w:val="none" w:sz="0" w:space="0" w:color="auto"/>
        <w:left w:val="none" w:sz="0" w:space="0" w:color="auto"/>
        <w:bottom w:val="none" w:sz="0" w:space="0" w:color="auto"/>
        <w:right w:val="none" w:sz="0" w:space="0" w:color="auto"/>
      </w:divBdr>
    </w:div>
    <w:div w:id="106245443">
      <w:bodyDiv w:val="1"/>
      <w:marLeft w:val="0"/>
      <w:marRight w:val="0"/>
      <w:marTop w:val="0"/>
      <w:marBottom w:val="0"/>
      <w:divBdr>
        <w:top w:val="none" w:sz="0" w:space="0" w:color="auto"/>
        <w:left w:val="none" w:sz="0" w:space="0" w:color="auto"/>
        <w:bottom w:val="none" w:sz="0" w:space="0" w:color="auto"/>
        <w:right w:val="none" w:sz="0" w:space="0" w:color="auto"/>
      </w:divBdr>
    </w:div>
    <w:div w:id="112989894">
      <w:bodyDiv w:val="1"/>
      <w:marLeft w:val="0"/>
      <w:marRight w:val="0"/>
      <w:marTop w:val="0"/>
      <w:marBottom w:val="0"/>
      <w:divBdr>
        <w:top w:val="none" w:sz="0" w:space="0" w:color="auto"/>
        <w:left w:val="none" w:sz="0" w:space="0" w:color="auto"/>
        <w:bottom w:val="none" w:sz="0" w:space="0" w:color="auto"/>
        <w:right w:val="none" w:sz="0" w:space="0" w:color="auto"/>
      </w:divBdr>
    </w:div>
    <w:div w:id="143397321">
      <w:bodyDiv w:val="1"/>
      <w:marLeft w:val="0"/>
      <w:marRight w:val="0"/>
      <w:marTop w:val="0"/>
      <w:marBottom w:val="0"/>
      <w:divBdr>
        <w:top w:val="none" w:sz="0" w:space="0" w:color="auto"/>
        <w:left w:val="none" w:sz="0" w:space="0" w:color="auto"/>
        <w:bottom w:val="none" w:sz="0" w:space="0" w:color="auto"/>
        <w:right w:val="none" w:sz="0" w:space="0" w:color="auto"/>
      </w:divBdr>
    </w:div>
    <w:div w:id="178127563">
      <w:bodyDiv w:val="1"/>
      <w:marLeft w:val="0"/>
      <w:marRight w:val="0"/>
      <w:marTop w:val="0"/>
      <w:marBottom w:val="0"/>
      <w:divBdr>
        <w:top w:val="none" w:sz="0" w:space="0" w:color="auto"/>
        <w:left w:val="none" w:sz="0" w:space="0" w:color="auto"/>
        <w:bottom w:val="none" w:sz="0" w:space="0" w:color="auto"/>
        <w:right w:val="none" w:sz="0" w:space="0" w:color="auto"/>
      </w:divBdr>
    </w:div>
    <w:div w:id="219481720">
      <w:bodyDiv w:val="1"/>
      <w:marLeft w:val="0"/>
      <w:marRight w:val="0"/>
      <w:marTop w:val="0"/>
      <w:marBottom w:val="0"/>
      <w:divBdr>
        <w:top w:val="none" w:sz="0" w:space="0" w:color="auto"/>
        <w:left w:val="none" w:sz="0" w:space="0" w:color="auto"/>
        <w:bottom w:val="none" w:sz="0" w:space="0" w:color="auto"/>
        <w:right w:val="none" w:sz="0" w:space="0" w:color="auto"/>
      </w:divBdr>
    </w:div>
    <w:div w:id="257181400">
      <w:bodyDiv w:val="1"/>
      <w:marLeft w:val="0"/>
      <w:marRight w:val="0"/>
      <w:marTop w:val="0"/>
      <w:marBottom w:val="0"/>
      <w:divBdr>
        <w:top w:val="none" w:sz="0" w:space="0" w:color="auto"/>
        <w:left w:val="none" w:sz="0" w:space="0" w:color="auto"/>
        <w:bottom w:val="none" w:sz="0" w:space="0" w:color="auto"/>
        <w:right w:val="none" w:sz="0" w:space="0" w:color="auto"/>
      </w:divBdr>
    </w:div>
    <w:div w:id="270472521">
      <w:bodyDiv w:val="1"/>
      <w:marLeft w:val="0"/>
      <w:marRight w:val="0"/>
      <w:marTop w:val="0"/>
      <w:marBottom w:val="0"/>
      <w:divBdr>
        <w:top w:val="none" w:sz="0" w:space="0" w:color="auto"/>
        <w:left w:val="none" w:sz="0" w:space="0" w:color="auto"/>
        <w:bottom w:val="none" w:sz="0" w:space="0" w:color="auto"/>
        <w:right w:val="none" w:sz="0" w:space="0" w:color="auto"/>
      </w:divBdr>
    </w:div>
    <w:div w:id="301008849">
      <w:bodyDiv w:val="1"/>
      <w:marLeft w:val="0"/>
      <w:marRight w:val="0"/>
      <w:marTop w:val="0"/>
      <w:marBottom w:val="0"/>
      <w:divBdr>
        <w:top w:val="none" w:sz="0" w:space="0" w:color="auto"/>
        <w:left w:val="none" w:sz="0" w:space="0" w:color="auto"/>
        <w:bottom w:val="none" w:sz="0" w:space="0" w:color="auto"/>
        <w:right w:val="none" w:sz="0" w:space="0" w:color="auto"/>
      </w:divBdr>
    </w:div>
    <w:div w:id="315914111">
      <w:bodyDiv w:val="1"/>
      <w:marLeft w:val="0"/>
      <w:marRight w:val="0"/>
      <w:marTop w:val="0"/>
      <w:marBottom w:val="0"/>
      <w:divBdr>
        <w:top w:val="none" w:sz="0" w:space="0" w:color="auto"/>
        <w:left w:val="none" w:sz="0" w:space="0" w:color="auto"/>
        <w:bottom w:val="none" w:sz="0" w:space="0" w:color="auto"/>
        <w:right w:val="none" w:sz="0" w:space="0" w:color="auto"/>
      </w:divBdr>
    </w:div>
    <w:div w:id="319357046">
      <w:bodyDiv w:val="1"/>
      <w:marLeft w:val="0"/>
      <w:marRight w:val="0"/>
      <w:marTop w:val="0"/>
      <w:marBottom w:val="0"/>
      <w:divBdr>
        <w:top w:val="none" w:sz="0" w:space="0" w:color="auto"/>
        <w:left w:val="none" w:sz="0" w:space="0" w:color="auto"/>
        <w:bottom w:val="none" w:sz="0" w:space="0" w:color="auto"/>
        <w:right w:val="none" w:sz="0" w:space="0" w:color="auto"/>
      </w:divBdr>
    </w:div>
    <w:div w:id="351348987">
      <w:bodyDiv w:val="1"/>
      <w:marLeft w:val="0"/>
      <w:marRight w:val="0"/>
      <w:marTop w:val="0"/>
      <w:marBottom w:val="0"/>
      <w:divBdr>
        <w:top w:val="none" w:sz="0" w:space="0" w:color="auto"/>
        <w:left w:val="none" w:sz="0" w:space="0" w:color="auto"/>
        <w:bottom w:val="none" w:sz="0" w:space="0" w:color="auto"/>
        <w:right w:val="none" w:sz="0" w:space="0" w:color="auto"/>
      </w:divBdr>
    </w:div>
    <w:div w:id="355735080">
      <w:bodyDiv w:val="1"/>
      <w:marLeft w:val="0"/>
      <w:marRight w:val="0"/>
      <w:marTop w:val="0"/>
      <w:marBottom w:val="0"/>
      <w:divBdr>
        <w:top w:val="none" w:sz="0" w:space="0" w:color="auto"/>
        <w:left w:val="none" w:sz="0" w:space="0" w:color="auto"/>
        <w:bottom w:val="none" w:sz="0" w:space="0" w:color="auto"/>
        <w:right w:val="none" w:sz="0" w:space="0" w:color="auto"/>
      </w:divBdr>
    </w:div>
    <w:div w:id="404569652">
      <w:bodyDiv w:val="1"/>
      <w:marLeft w:val="0"/>
      <w:marRight w:val="0"/>
      <w:marTop w:val="0"/>
      <w:marBottom w:val="0"/>
      <w:divBdr>
        <w:top w:val="none" w:sz="0" w:space="0" w:color="auto"/>
        <w:left w:val="none" w:sz="0" w:space="0" w:color="auto"/>
        <w:bottom w:val="none" w:sz="0" w:space="0" w:color="auto"/>
        <w:right w:val="none" w:sz="0" w:space="0" w:color="auto"/>
      </w:divBdr>
    </w:div>
    <w:div w:id="404692992">
      <w:bodyDiv w:val="1"/>
      <w:marLeft w:val="0"/>
      <w:marRight w:val="0"/>
      <w:marTop w:val="0"/>
      <w:marBottom w:val="0"/>
      <w:divBdr>
        <w:top w:val="none" w:sz="0" w:space="0" w:color="auto"/>
        <w:left w:val="none" w:sz="0" w:space="0" w:color="auto"/>
        <w:bottom w:val="none" w:sz="0" w:space="0" w:color="auto"/>
        <w:right w:val="none" w:sz="0" w:space="0" w:color="auto"/>
      </w:divBdr>
    </w:div>
    <w:div w:id="448283661">
      <w:bodyDiv w:val="1"/>
      <w:marLeft w:val="0"/>
      <w:marRight w:val="0"/>
      <w:marTop w:val="0"/>
      <w:marBottom w:val="0"/>
      <w:divBdr>
        <w:top w:val="none" w:sz="0" w:space="0" w:color="auto"/>
        <w:left w:val="none" w:sz="0" w:space="0" w:color="auto"/>
        <w:bottom w:val="none" w:sz="0" w:space="0" w:color="auto"/>
        <w:right w:val="none" w:sz="0" w:space="0" w:color="auto"/>
      </w:divBdr>
    </w:div>
    <w:div w:id="482507480">
      <w:bodyDiv w:val="1"/>
      <w:marLeft w:val="0"/>
      <w:marRight w:val="0"/>
      <w:marTop w:val="0"/>
      <w:marBottom w:val="0"/>
      <w:divBdr>
        <w:top w:val="none" w:sz="0" w:space="0" w:color="auto"/>
        <w:left w:val="none" w:sz="0" w:space="0" w:color="auto"/>
        <w:bottom w:val="none" w:sz="0" w:space="0" w:color="auto"/>
        <w:right w:val="none" w:sz="0" w:space="0" w:color="auto"/>
      </w:divBdr>
    </w:div>
    <w:div w:id="513957945">
      <w:bodyDiv w:val="1"/>
      <w:marLeft w:val="0"/>
      <w:marRight w:val="0"/>
      <w:marTop w:val="0"/>
      <w:marBottom w:val="0"/>
      <w:divBdr>
        <w:top w:val="none" w:sz="0" w:space="0" w:color="auto"/>
        <w:left w:val="none" w:sz="0" w:space="0" w:color="auto"/>
        <w:bottom w:val="none" w:sz="0" w:space="0" w:color="auto"/>
        <w:right w:val="none" w:sz="0" w:space="0" w:color="auto"/>
      </w:divBdr>
    </w:div>
    <w:div w:id="546185436">
      <w:bodyDiv w:val="1"/>
      <w:marLeft w:val="0"/>
      <w:marRight w:val="0"/>
      <w:marTop w:val="0"/>
      <w:marBottom w:val="0"/>
      <w:divBdr>
        <w:top w:val="none" w:sz="0" w:space="0" w:color="auto"/>
        <w:left w:val="none" w:sz="0" w:space="0" w:color="auto"/>
        <w:bottom w:val="none" w:sz="0" w:space="0" w:color="auto"/>
        <w:right w:val="none" w:sz="0" w:space="0" w:color="auto"/>
      </w:divBdr>
    </w:div>
    <w:div w:id="579094988">
      <w:bodyDiv w:val="1"/>
      <w:marLeft w:val="0"/>
      <w:marRight w:val="0"/>
      <w:marTop w:val="0"/>
      <w:marBottom w:val="0"/>
      <w:divBdr>
        <w:top w:val="none" w:sz="0" w:space="0" w:color="auto"/>
        <w:left w:val="none" w:sz="0" w:space="0" w:color="auto"/>
        <w:bottom w:val="none" w:sz="0" w:space="0" w:color="auto"/>
        <w:right w:val="none" w:sz="0" w:space="0" w:color="auto"/>
      </w:divBdr>
    </w:div>
    <w:div w:id="585504814">
      <w:bodyDiv w:val="1"/>
      <w:marLeft w:val="0"/>
      <w:marRight w:val="0"/>
      <w:marTop w:val="0"/>
      <w:marBottom w:val="0"/>
      <w:divBdr>
        <w:top w:val="none" w:sz="0" w:space="0" w:color="auto"/>
        <w:left w:val="none" w:sz="0" w:space="0" w:color="auto"/>
        <w:bottom w:val="none" w:sz="0" w:space="0" w:color="auto"/>
        <w:right w:val="none" w:sz="0" w:space="0" w:color="auto"/>
      </w:divBdr>
    </w:div>
    <w:div w:id="589974627">
      <w:bodyDiv w:val="1"/>
      <w:marLeft w:val="0"/>
      <w:marRight w:val="0"/>
      <w:marTop w:val="0"/>
      <w:marBottom w:val="0"/>
      <w:divBdr>
        <w:top w:val="none" w:sz="0" w:space="0" w:color="auto"/>
        <w:left w:val="none" w:sz="0" w:space="0" w:color="auto"/>
        <w:bottom w:val="none" w:sz="0" w:space="0" w:color="auto"/>
        <w:right w:val="none" w:sz="0" w:space="0" w:color="auto"/>
      </w:divBdr>
    </w:div>
    <w:div w:id="610363281">
      <w:bodyDiv w:val="1"/>
      <w:marLeft w:val="0"/>
      <w:marRight w:val="0"/>
      <w:marTop w:val="0"/>
      <w:marBottom w:val="0"/>
      <w:divBdr>
        <w:top w:val="none" w:sz="0" w:space="0" w:color="auto"/>
        <w:left w:val="none" w:sz="0" w:space="0" w:color="auto"/>
        <w:bottom w:val="none" w:sz="0" w:space="0" w:color="auto"/>
        <w:right w:val="none" w:sz="0" w:space="0" w:color="auto"/>
      </w:divBdr>
    </w:div>
    <w:div w:id="627511483">
      <w:bodyDiv w:val="1"/>
      <w:marLeft w:val="0"/>
      <w:marRight w:val="0"/>
      <w:marTop w:val="0"/>
      <w:marBottom w:val="0"/>
      <w:divBdr>
        <w:top w:val="none" w:sz="0" w:space="0" w:color="auto"/>
        <w:left w:val="none" w:sz="0" w:space="0" w:color="auto"/>
        <w:bottom w:val="none" w:sz="0" w:space="0" w:color="auto"/>
        <w:right w:val="none" w:sz="0" w:space="0" w:color="auto"/>
      </w:divBdr>
    </w:div>
    <w:div w:id="634720827">
      <w:bodyDiv w:val="1"/>
      <w:marLeft w:val="0"/>
      <w:marRight w:val="0"/>
      <w:marTop w:val="0"/>
      <w:marBottom w:val="0"/>
      <w:divBdr>
        <w:top w:val="none" w:sz="0" w:space="0" w:color="auto"/>
        <w:left w:val="none" w:sz="0" w:space="0" w:color="auto"/>
        <w:bottom w:val="none" w:sz="0" w:space="0" w:color="auto"/>
        <w:right w:val="none" w:sz="0" w:space="0" w:color="auto"/>
      </w:divBdr>
    </w:div>
    <w:div w:id="655960733">
      <w:bodyDiv w:val="1"/>
      <w:marLeft w:val="0"/>
      <w:marRight w:val="0"/>
      <w:marTop w:val="0"/>
      <w:marBottom w:val="0"/>
      <w:divBdr>
        <w:top w:val="none" w:sz="0" w:space="0" w:color="auto"/>
        <w:left w:val="none" w:sz="0" w:space="0" w:color="auto"/>
        <w:bottom w:val="none" w:sz="0" w:space="0" w:color="auto"/>
        <w:right w:val="none" w:sz="0" w:space="0" w:color="auto"/>
      </w:divBdr>
    </w:div>
    <w:div w:id="663357846">
      <w:bodyDiv w:val="1"/>
      <w:marLeft w:val="0"/>
      <w:marRight w:val="0"/>
      <w:marTop w:val="0"/>
      <w:marBottom w:val="0"/>
      <w:divBdr>
        <w:top w:val="none" w:sz="0" w:space="0" w:color="auto"/>
        <w:left w:val="none" w:sz="0" w:space="0" w:color="auto"/>
        <w:bottom w:val="none" w:sz="0" w:space="0" w:color="auto"/>
        <w:right w:val="none" w:sz="0" w:space="0" w:color="auto"/>
      </w:divBdr>
    </w:div>
    <w:div w:id="747113640">
      <w:bodyDiv w:val="1"/>
      <w:marLeft w:val="0"/>
      <w:marRight w:val="0"/>
      <w:marTop w:val="0"/>
      <w:marBottom w:val="0"/>
      <w:divBdr>
        <w:top w:val="none" w:sz="0" w:space="0" w:color="auto"/>
        <w:left w:val="none" w:sz="0" w:space="0" w:color="auto"/>
        <w:bottom w:val="none" w:sz="0" w:space="0" w:color="auto"/>
        <w:right w:val="none" w:sz="0" w:space="0" w:color="auto"/>
      </w:divBdr>
    </w:div>
    <w:div w:id="750858183">
      <w:bodyDiv w:val="1"/>
      <w:marLeft w:val="0"/>
      <w:marRight w:val="0"/>
      <w:marTop w:val="0"/>
      <w:marBottom w:val="0"/>
      <w:divBdr>
        <w:top w:val="none" w:sz="0" w:space="0" w:color="auto"/>
        <w:left w:val="none" w:sz="0" w:space="0" w:color="auto"/>
        <w:bottom w:val="none" w:sz="0" w:space="0" w:color="auto"/>
        <w:right w:val="none" w:sz="0" w:space="0" w:color="auto"/>
      </w:divBdr>
    </w:div>
    <w:div w:id="808136513">
      <w:bodyDiv w:val="1"/>
      <w:marLeft w:val="0"/>
      <w:marRight w:val="0"/>
      <w:marTop w:val="0"/>
      <w:marBottom w:val="0"/>
      <w:divBdr>
        <w:top w:val="none" w:sz="0" w:space="0" w:color="auto"/>
        <w:left w:val="none" w:sz="0" w:space="0" w:color="auto"/>
        <w:bottom w:val="none" w:sz="0" w:space="0" w:color="auto"/>
        <w:right w:val="none" w:sz="0" w:space="0" w:color="auto"/>
      </w:divBdr>
    </w:div>
    <w:div w:id="812673837">
      <w:bodyDiv w:val="1"/>
      <w:marLeft w:val="0"/>
      <w:marRight w:val="0"/>
      <w:marTop w:val="0"/>
      <w:marBottom w:val="0"/>
      <w:divBdr>
        <w:top w:val="none" w:sz="0" w:space="0" w:color="auto"/>
        <w:left w:val="none" w:sz="0" w:space="0" w:color="auto"/>
        <w:bottom w:val="none" w:sz="0" w:space="0" w:color="auto"/>
        <w:right w:val="none" w:sz="0" w:space="0" w:color="auto"/>
      </w:divBdr>
    </w:div>
    <w:div w:id="825047424">
      <w:bodyDiv w:val="1"/>
      <w:marLeft w:val="0"/>
      <w:marRight w:val="0"/>
      <w:marTop w:val="0"/>
      <w:marBottom w:val="0"/>
      <w:divBdr>
        <w:top w:val="none" w:sz="0" w:space="0" w:color="auto"/>
        <w:left w:val="none" w:sz="0" w:space="0" w:color="auto"/>
        <w:bottom w:val="none" w:sz="0" w:space="0" w:color="auto"/>
        <w:right w:val="none" w:sz="0" w:space="0" w:color="auto"/>
      </w:divBdr>
    </w:div>
    <w:div w:id="857087222">
      <w:bodyDiv w:val="1"/>
      <w:marLeft w:val="0"/>
      <w:marRight w:val="0"/>
      <w:marTop w:val="0"/>
      <w:marBottom w:val="0"/>
      <w:divBdr>
        <w:top w:val="none" w:sz="0" w:space="0" w:color="auto"/>
        <w:left w:val="none" w:sz="0" w:space="0" w:color="auto"/>
        <w:bottom w:val="none" w:sz="0" w:space="0" w:color="auto"/>
        <w:right w:val="none" w:sz="0" w:space="0" w:color="auto"/>
      </w:divBdr>
    </w:div>
    <w:div w:id="918632810">
      <w:bodyDiv w:val="1"/>
      <w:marLeft w:val="0"/>
      <w:marRight w:val="0"/>
      <w:marTop w:val="0"/>
      <w:marBottom w:val="0"/>
      <w:divBdr>
        <w:top w:val="none" w:sz="0" w:space="0" w:color="auto"/>
        <w:left w:val="none" w:sz="0" w:space="0" w:color="auto"/>
        <w:bottom w:val="none" w:sz="0" w:space="0" w:color="auto"/>
        <w:right w:val="none" w:sz="0" w:space="0" w:color="auto"/>
      </w:divBdr>
    </w:div>
    <w:div w:id="949975147">
      <w:bodyDiv w:val="1"/>
      <w:marLeft w:val="0"/>
      <w:marRight w:val="0"/>
      <w:marTop w:val="0"/>
      <w:marBottom w:val="0"/>
      <w:divBdr>
        <w:top w:val="none" w:sz="0" w:space="0" w:color="auto"/>
        <w:left w:val="none" w:sz="0" w:space="0" w:color="auto"/>
        <w:bottom w:val="none" w:sz="0" w:space="0" w:color="auto"/>
        <w:right w:val="none" w:sz="0" w:space="0" w:color="auto"/>
      </w:divBdr>
    </w:div>
    <w:div w:id="1007485377">
      <w:bodyDiv w:val="1"/>
      <w:marLeft w:val="0"/>
      <w:marRight w:val="0"/>
      <w:marTop w:val="0"/>
      <w:marBottom w:val="0"/>
      <w:divBdr>
        <w:top w:val="none" w:sz="0" w:space="0" w:color="auto"/>
        <w:left w:val="none" w:sz="0" w:space="0" w:color="auto"/>
        <w:bottom w:val="none" w:sz="0" w:space="0" w:color="auto"/>
        <w:right w:val="none" w:sz="0" w:space="0" w:color="auto"/>
      </w:divBdr>
    </w:div>
    <w:div w:id="1015575876">
      <w:bodyDiv w:val="1"/>
      <w:marLeft w:val="0"/>
      <w:marRight w:val="0"/>
      <w:marTop w:val="0"/>
      <w:marBottom w:val="0"/>
      <w:divBdr>
        <w:top w:val="none" w:sz="0" w:space="0" w:color="auto"/>
        <w:left w:val="none" w:sz="0" w:space="0" w:color="auto"/>
        <w:bottom w:val="none" w:sz="0" w:space="0" w:color="auto"/>
        <w:right w:val="none" w:sz="0" w:space="0" w:color="auto"/>
      </w:divBdr>
    </w:div>
    <w:div w:id="1016614469">
      <w:bodyDiv w:val="1"/>
      <w:marLeft w:val="0"/>
      <w:marRight w:val="0"/>
      <w:marTop w:val="0"/>
      <w:marBottom w:val="0"/>
      <w:divBdr>
        <w:top w:val="none" w:sz="0" w:space="0" w:color="auto"/>
        <w:left w:val="none" w:sz="0" w:space="0" w:color="auto"/>
        <w:bottom w:val="none" w:sz="0" w:space="0" w:color="auto"/>
        <w:right w:val="none" w:sz="0" w:space="0" w:color="auto"/>
      </w:divBdr>
    </w:div>
    <w:div w:id="1035809199">
      <w:bodyDiv w:val="1"/>
      <w:marLeft w:val="0"/>
      <w:marRight w:val="0"/>
      <w:marTop w:val="0"/>
      <w:marBottom w:val="0"/>
      <w:divBdr>
        <w:top w:val="none" w:sz="0" w:space="0" w:color="auto"/>
        <w:left w:val="none" w:sz="0" w:space="0" w:color="auto"/>
        <w:bottom w:val="none" w:sz="0" w:space="0" w:color="auto"/>
        <w:right w:val="none" w:sz="0" w:space="0" w:color="auto"/>
      </w:divBdr>
    </w:div>
    <w:div w:id="1037311816">
      <w:bodyDiv w:val="1"/>
      <w:marLeft w:val="0"/>
      <w:marRight w:val="0"/>
      <w:marTop w:val="0"/>
      <w:marBottom w:val="0"/>
      <w:divBdr>
        <w:top w:val="none" w:sz="0" w:space="0" w:color="auto"/>
        <w:left w:val="none" w:sz="0" w:space="0" w:color="auto"/>
        <w:bottom w:val="none" w:sz="0" w:space="0" w:color="auto"/>
        <w:right w:val="none" w:sz="0" w:space="0" w:color="auto"/>
      </w:divBdr>
    </w:div>
    <w:div w:id="1046564377">
      <w:bodyDiv w:val="1"/>
      <w:marLeft w:val="0"/>
      <w:marRight w:val="0"/>
      <w:marTop w:val="0"/>
      <w:marBottom w:val="0"/>
      <w:divBdr>
        <w:top w:val="none" w:sz="0" w:space="0" w:color="auto"/>
        <w:left w:val="none" w:sz="0" w:space="0" w:color="auto"/>
        <w:bottom w:val="none" w:sz="0" w:space="0" w:color="auto"/>
        <w:right w:val="none" w:sz="0" w:space="0" w:color="auto"/>
      </w:divBdr>
    </w:div>
    <w:div w:id="1075591277">
      <w:bodyDiv w:val="1"/>
      <w:marLeft w:val="0"/>
      <w:marRight w:val="0"/>
      <w:marTop w:val="0"/>
      <w:marBottom w:val="0"/>
      <w:divBdr>
        <w:top w:val="none" w:sz="0" w:space="0" w:color="auto"/>
        <w:left w:val="none" w:sz="0" w:space="0" w:color="auto"/>
        <w:bottom w:val="none" w:sz="0" w:space="0" w:color="auto"/>
        <w:right w:val="none" w:sz="0" w:space="0" w:color="auto"/>
      </w:divBdr>
    </w:div>
    <w:div w:id="1103265784">
      <w:bodyDiv w:val="1"/>
      <w:marLeft w:val="0"/>
      <w:marRight w:val="0"/>
      <w:marTop w:val="0"/>
      <w:marBottom w:val="0"/>
      <w:divBdr>
        <w:top w:val="none" w:sz="0" w:space="0" w:color="auto"/>
        <w:left w:val="none" w:sz="0" w:space="0" w:color="auto"/>
        <w:bottom w:val="none" w:sz="0" w:space="0" w:color="auto"/>
        <w:right w:val="none" w:sz="0" w:space="0" w:color="auto"/>
      </w:divBdr>
    </w:div>
    <w:div w:id="1185248829">
      <w:bodyDiv w:val="1"/>
      <w:marLeft w:val="0"/>
      <w:marRight w:val="0"/>
      <w:marTop w:val="0"/>
      <w:marBottom w:val="0"/>
      <w:divBdr>
        <w:top w:val="none" w:sz="0" w:space="0" w:color="auto"/>
        <w:left w:val="none" w:sz="0" w:space="0" w:color="auto"/>
        <w:bottom w:val="none" w:sz="0" w:space="0" w:color="auto"/>
        <w:right w:val="none" w:sz="0" w:space="0" w:color="auto"/>
      </w:divBdr>
    </w:div>
    <w:div w:id="1203059341">
      <w:bodyDiv w:val="1"/>
      <w:marLeft w:val="0"/>
      <w:marRight w:val="0"/>
      <w:marTop w:val="0"/>
      <w:marBottom w:val="0"/>
      <w:divBdr>
        <w:top w:val="none" w:sz="0" w:space="0" w:color="auto"/>
        <w:left w:val="none" w:sz="0" w:space="0" w:color="auto"/>
        <w:bottom w:val="none" w:sz="0" w:space="0" w:color="auto"/>
        <w:right w:val="none" w:sz="0" w:space="0" w:color="auto"/>
      </w:divBdr>
    </w:div>
    <w:div w:id="1217008442">
      <w:bodyDiv w:val="1"/>
      <w:marLeft w:val="0"/>
      <w:marRight w:val="0"/>
      <w:marTop w:val="0"/>
      <w:marBottom w:val="0"/>
      <w:divBdr>
        <w:top w:val="none" w:sz="0" w:space="0" w:color="auto"/>
        <w:left w:val="none" w:sz="0" w:space="0" w:color="auto"/>
        <w:bottom w:val="none" w:sz="0" w:space="0" w:color="auto"/>
        <w:right w:val="none" w:sz="0" w:space="0" w:color="auto"/>
      </w:divBdr>
    </w:div>
    <w:div w:id="1231577603">
      <w:bodyDiv w:val="1"/>
      <w:marLeft w:val="0"/>
      <w:marRight w:val="0"/>
      <w:marTop w:val="0"/>
      <w:marBottom w:val="0"/>
      <w:divBdr>
        <w:top w:val="none" w:sz="0" w:space="0" w:color="auto"/>
        <w:left w:val="none" w:sz="0" w:space="0" w:color="auto"/>
        <w:bottom w:val="none" w:sz="0" w:space="0" w:color="auto"/>
        <w:right w:val="none" w:sz="0" w:space="0" w:color="auto"/>
      </w:divBdr>
    </w:div>
    <w:div w:id="1254633507">
      <w:bodyDiv w:val="1"/>
      <w:marLeft w:val="0"/>
      <w:marRight w:val="0"/>
      <w:marTop w:val="0"/>
      <w:marBottom w:val="0"/>
      <w:divBdr>
        <w:top w:val="none" w:sz="0" w:space="0" w:color="auto"/>
        <w:left w:val="none" w:sz="0" w:space="0" w:color="auto"/>
        <w:bottom w:val="none" w:sz="0" w:space="0" w:color="auto"/>
        <w:right w:val="none" w:sz="0" w:space="0" w:color="auto"/>
      </w:divBdr>
    </w:div>
    <w:div w:id="1261185823">
      <w:bodyDiv w:val="1"/>
      <w:marLeft w:val="0"/>
      <w:marRight w:val="0"/>
      <w:marTop w:val="0"/>
      <w:marBottom w:val="0"/>
      <w:divBdr>
        <w:top w:val="none" w:sz="0" w:space="0" w:color="auto"/>
        <w:left w:val="none" w:sz="0" w:space="0" w:color="auto"/>
        <w:bottom w:val="none" w:sz="0" w:space="0" w:color="auto"/>
        <w:right w:val="none" w:sz="0" w:space="0" w:color="auto"/>
      </w:divBdr>
    </w:div>
    <w:div w:id="1382557123">
      <w:bodyDiv w:val="1"/>
      <w:marLeft w:val="0"/>
      <w:marRight w:val="0"/>
      <w:marTop w:val="0"/>
      <w:marBottom w:val="0"/>
      <w:divBdr>
        <w:top w:val="none" w:sz="0" w:space="0" w:color="auto"/>
        <w:left w:val="none" w:sz="0" w:space="0" w:color="auto"/>
        <w:bottom w:val="none" w:sz="0" w:space="0" w:color="auto"/>
        <w:right w:val="none" w:sz="0" w:space="0" w:color="auto"/>
      </w:divBdr>
    </w:div>
    <w:div w:id="1422066302">
      <w:bodyDiv w:val="1"/>
      <w:marLeft w:val="0"/>
      <w:marRight w:val="0"/>
      <w:marTop w:val="0"/>
      <w:marBottom w:val="0"/>
      <w:divBdr>
        <w:top w:val="none" w:sz="0" w:space="0" w:color="auto"/>
        <w:left w:val="none" w:sz="0" w:space="0" w:color="auto"/>
        <w:bottom w:val="none" w:sz="0" w:space="0" w:color="auto"/>
        <w:right w:val="none" w:sz="0" w:space="0" w:color="auto"/>
      </w:divBdr>
    </w:div>
    <w:div w:id="1480995006">
      <w:bodyDiv w:val="1"/>
      <w:marLeft w:val="0"/>
      <w:marRight w:val="0"/>
      <w:marTop w:val="0"/>
      <w:marBottom w:val="0"/>
      <w:divBdr>
        <w:top w:val="none" w:sz="0" w:space="0" w:color="auto"/>
        <w:left w:val="none" w:sz="0" w:space="0" w:color="auto"/>
        <w:bottom w:val="none" w:sz="0" w:space="0" w:color="auto"/>
        <w:right w:val="none" w:sz="0" w:space="0" w:color="auto"/>
      </w:divBdr>
    </w:div>
    <w:div w:id="1499465328">
      <w:bodyDiv w:val="1"/>
      <w:marLeft w:val="0"/>
      <w:marRight w:val="0"/>
      <w:marTop w:val="0"/>
      <w:marBottom w:val="0"/>
      <w:divBdr>
        <w:top w:val="none" w:sz="0" w:space="0" w:color="auto"/>
        <w:left w:val="none" w:sz="0" w:space="0" w:color="auto"/>
        <w:bottom w:val="none" w:sz="0" w:space="0" w:color="auto"/>
        <w:right w:val="none" w:sz="0" w:space="0" w:color="auto"/>
      </w:divBdr>
    </w:div>
    <w:div w:id="1525942653">
      <w:bodyDiv w:val="1"/>
      <w:marLeft w:val="0"/>
      <w:marRight w:val="0"/>
      <w:marTop w:val="0"/>
      <w:marBottom w:val="0"/>
      <w:divBdr>
        <w:top w:val="none" w:sz="0" w:space="0" w:color="auto"/>
        <w:left w:val="none" w:sz="0" w:space="0" w:color="auto"/>
        <w:bottom w:val="none" w:sz="0" w:space="0" w:color="auto"/>
        <w:right w:val="none" w:sz="0" w:space="0" w:color="auto"/>
      </w:divBdr>
    </w:div>
    <w:div w:id="1544753990">
      <w:bodyDiv w:val="1"/>
      <w:marLeft w:val="0"/>
      <w:marRight w:val="0"/>
      <w:marTop w:val="0"/>
      <w:marBottom w:val="0"/>
      <w:divBdr>
        <w:top w:val="none" w:sz="0" w:space="0" w:color="auto"/>
        <w:left w:val="none" w:sz="0" w:space="0" w:color="auto"/>
        <w:bottom w:val="none" w:sz="0" w:space="0" w:color="auto"/>
        <w:right w:val="none" w:sz="0" w:space="0" w:color="auto"/>
      </w:divBdr>
    </w:div>
    <w:div w:id="1545017859">
      <w:bodyDiv w:val="1"/>
      <w:marLeft w:val="0"/>
      <w:marRight w:val="0"/>
      <w:marTop w:val="0"/>
      <w:marBottom w:val="0"/>
      <w:divBdr>
        <w:top w:val="none" w:sz="0" w:space="0" w:color="auto"/>
        <w:left w:val="none" w:sz="0" w:space="0" w:color="auto"/>
        <w:bottom w:val="none" w:sz="0" w:space="0" w:color="auto"/>
        <w:right w:val="none" w:sz="0" w:space="0" w:color="auto"/>
      </w:divBdr>
    </w:div>
    <w:div w:id="1563445752">
      <w:bodyDiv w:val="1"/>
      <w:marLeft w:val="0"/>
      <w:marRight w:val="0"/>
      <w:marTop w:val="0"/>
      <w:marBottom w:val="0"/>
      <w:divBdr>
        <w:top w:val="none" w:sz="0" w:space="0" w:color="auto"/>
        <w:left w:val="none" w:sz="0" w:space="0" w:color="auto"/>
        <w:bottom w:val="none" w:sz="0" w:space="0" w:color="auto"/>
        <w:right w:val="none" w:sz="0" w:space="0" w:color="auto"/>
      </w:divBdr>
    </w:div>
    <w:div w:id="1587616805">
      <w:bodyDiv w:val="1"/>
      <w:marLeft w:val="0"/>
      <w:marRight w:val="0"/>
      <w:marTop w:val="0"/>
      <w:marBottom w:val="0"/>
      <w:divBdr>
        <w:top w:val="none" w:sz="0" w:space="0" w:color="auto"/>
        <w:left w:val="none" w:sz="0" w:space="0" w:color="auto"/>
        <w:bottom w:val="none" w:sz="0" w:space="0" w:color="auto"/>
        <w:right w:val="none" w:sz="0" w:space="0" w:color="auto"/>
      </w:divBdr>
    </w:div>
    <w:div w:id="1638366846">
      <w:bodyDiv w:val="1"/>
      <w:marLeft w:val="0"/>
      <w:marRight w:val="0"/>
      <w:marTop w:val="0"/>
      <w:marBottom w:val="0"/>
      <w:divBdr>
        <w:top w:val="none" w:sz="0" w:space="0" w:color="auto"/>
        <w:left w:val="none" w:sz="0" w:space="0" w:color="auto"/>
        <w:bottom w:val="none" w:sz="0" w:space="0" w:color="auto"/>
        <w:right w:val="none" w:sz="0" w:space="0" w:color="auto"/>
      </w:divBdr>
    </w:div>
    <w:div w:id="1638679154">
      <w:bodyDiv w:val="1"/>
      <w:marLeft w:val="0"/>
      <w:marRight w:val="0"/>
      <w:marTop w:val="0"/>
      <w:marBottom w:val="0"/>
      <w:divBdr>
        <w:top w:val="none" w:sz="0" w:space="0" w:color="auto"/>
        <w:left w:val="none" w:sz="0" w:space="0" w:color="auto"/>
        <w:bottom w:val="none" w:sz="0" w:space="0" w:color="auto"/>
        <w:right w:val="none" w:sz="0" w:space="0" w:color="auto"/>
      </w:divBdr>
    </w:div>
    <w:div w:id="1679885906">
      <w:bodyDiv w:val="1"/>
      <w:marLeft w:val="0"/>
      <w:marRight w:val="0"/>
      <w:marTop w:val="0"/>
      <w:marBottom w:val="0"/>
      <w:divBdr>
        <w:top w:val="none" w:sz="0" w:space="0" w:color="auto"/>
        <w:left w:val="none" w:sz="0" w:space="0" w:color="auto"/>
        <w:bottom w:val="none" w:sz="0" w:space="0" w:color="auto"/>
        <w:right w:val="none" w:sz="0" w:space="0" w:color="auto"/>
      </w:divBdr>
    </w:div>
    <w:div w:id="1684353915">
      <w:bodyDiv w:val="1"/>
      <w:marLeft w:val="0"/>
      <w:marRight w:val="0"/>
      <w:marTop w:val="0"/>
      <w:marBottom w:val="0"/>
      <w:divBdr>
        <w:top w:val="none" w:sz="0" w:space="0" w:color="auto"/>
        <w:left w:val="none" w:sz="0" w:space="0" w:color="auto"/>
        <w:bottom w:val="none" w:sz="0" w:space="0" w:color="auto"/>
        <w:right w:val="none" w:sz="0" w:space="0" w:color="auto"/>
      </w:divBdr>
    </w:div>
    <w:div w:id="1702313914">
      <w:bodyDiv w:val="1"/>
      <w:marLeft w:val="0"/>
      <w:marRight w:val="0"/>
      <w:marTop w:val="0"/>
      <w:marBottom w:val="0"/>
      <w:divBdr>
        <w:top w:val="none" w:sz="0" w:space="0" w:color="auto"/>
        <w:left w:val="none" w:sz="0" w:space="0" w:color="auto"/>
        <w:bottom w:val="none" w:sz="0" w:space="0" w:color="auto"/>
        <w:right w:val="none" w:sz="0" w:space="0" w:color="auto"/>
      </w:divBdr>
    </w:div>
    <w:div w:id="1717007737">
      <w:bodyDiv w:val="1"/>
      <w:marLeft w:val="0"/>
      <w:marRight w:val="0"/>
      <w:marTop w:val="0"/>
      <w:marBottom w:val="0"/>
      <w:divBdr>
        <w:top w:val="none" w:sz="0" w:space="0" w:color="auto"/>
        <w:left w:val="none" w:sz="0" w:space="0" w:color="auto"/>
        <w:bottom w:val="none" w:sz="0" w:space="0" w:color="auto"/>
        <w:right w:val="none" w:sz="0" w:space="0" w:color="auto"/>
      </w:divBdr>
    </w:div>
    <w:div w:id="1723367312">
      <w:bodyDiv w:val="1"/>
      <w:marLeft w:val="0"/>
      <w:marRight w:val="0"/>
      <w:marTop w:val="0"/>
      <w:marBottom w:val="0"/>
      <w:divBdr>
        <w:top w:val="none" w:sz="0" w:space="0" w:color="auto"/>
        <w:left w:val="none" w:sz="0" w:space="0" w:color="auto"/>
        <w:bottom w:val="none" w:sz="0" w:space="0" w:color="auto"/>
        <w:right w:val="none" w:sz="0" w:space="0" w:color="auto"/>
      </w:divBdr>
    </w:div>
    <w:div w:id="1738285811">
      <w:bodyDiv w:val="1"/>
      <w:marLeft w:val="0"/>
      <w:marRight w:val="0"/>
      <w:marTop w:val="0"/>
      <w:marBottom w:val="0"/>
      <w:divBdr>
        <w:top w:val="none" w:sz="0" w:space="0" w:color="auto"/>
        <w:left w:val="none" w:sz="0" w:space="0" w:color="auto"/>
        <w:bottom w:val="none" w:sz="0" w:space="0" w:color="auto"/>
        <w:right w:val="none" w:sz="0" w:space="0" w:color="auto"/>
      </w:divBdr>
    </w:div>
    <w:div w:id="1776170056">
      <w:bodyDiv w:val="1"/>
      <w:marLeft w:val="0"/>
      <w:marRight w:val="0"/>
      <w:marTop w:val="0"/>
      <w:marBottom w:val="0"/>
      <w:divBdr>
        <w:top w:val="none" w:sz="0" w:space="0" w:color="auto"/>
        <w:left w:val="none" w:sz="0" w:space="0" w:color="auto"/>
        <w:bottom w:val="none" w:sz="0" w:space="0" w:color="auto"/>
        <w:right w:val="none" w:sz="0" w:space="0" w:color="auto"/>
      </w:divBdr>
    </w:div>
    <w:div w:id="1830829873">
      <w:bodyDiv w:val="1"/>
      <w:marLeft w:val="0"/>
      <w:marRight w:val="0"/>
      <w:marTop w:val="0"/>
      <w:marBottom w:val="0"/>
      <w:divBdr>
        <w:top w:val="none" w:sz="0" w:space="0" w:color="auto"/>
        <w:left w:val="none" w:sz="0" w:space="0" w:color="auto"/>
        <w:bottom w:val="none" w:sz="0" w:space="0" w:color="auto"/>
        <w:right w:val="none" w:sz="0" w:space="0" w:color="auto"/>
      </w:divBdr>
    </w:div>
    <w:div w:id="1843621370">
      <w:bodyDiv w:val="1"/>
      <w:marLeft w:val="0"/>
      <w:marRight w:val="0"/>
      <w:marTop w:val="0"/>
      <w:marBottom w:val="0"/>
      <w:divBdr>
        <w:top w:val="none" w:sz="0" w:space="0" w:color="auto"/>
        <w:left w:val="none" w:sz="0" w:space="0" w:color="auto"/>
        <w:bottom w:val="none" w:sz="0" w:space="0" w:color="auto"/>
        <w:right w:val="none" w:sz="0" w:space="0" w:color="auto"/>
      </w:divBdr>
    </w:div>
    <w:div w:id="2016414338">
      <w:bodyDiv w:val="1"/>
      <w:marLeft w:val="0"/>
      <w:marRight w:val="0"/>
      <w:marTop w:val="0"/>
      <w:marBottom w:val="0"/>
      <w:divBdr>
        <w:top w:val="none" w:sz="0" w:space="0" w:color="auto"/>
        <w:left w:val="none" w:sz="0" w:space="0" w:color="auto"/>
        <w:bottom w:val="none" w:sz="0" w:space="0" w:color="auto"/>
        <w:right w:val="none" w:sz="0" w:space="0" w:color="auto"/>
      </w:divBdr>
    </w:div>
    <w:div w:id="2036610810">
      <w:bodyDiv w:val="1"/>
      <w:marLeft w:val="0"/>
      <w:marRight w:val="0"/>
      <w:marTop w:val="0"/>
      <w:marBottom w:val="0"/>
      <w:divBdr>
        <w:top w:val="none" w:sz="0" w:space="0" w:color="auto"/>
        <w:left w:val="none" w:sz="0" w:space="0" w:color="auto"/>
        <w:bottom w:val="none" w:sz="0" w:space="0" w:color="auto"/>
        <w:right w:val="none" w:sz="0" w:space="0" w:color="auto"/>
      </w:divBdr>
    </w:div>
    <w:div w:id="213871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E21B7-75DA-44F4-95FA-E3C68D59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2367</Words>
  <Characters>13023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rodriguez moreno</dc:creator>
  <cp:keywords/>
  <dc:description/>
  <cp:lastModifiedBy>Andres Felipe Arias Alfonso</cp:lastModifiedBy>
  <cp:revision>3</cp:revision>
  <dcterms:created xsi:type="dcterms:W3CDTF">2026-02-13T18:49:00Z</dcterms:created>
  <dcterms:modified xsi:type="dcterms:W3CDTF">2026-03-02T21:54:00Z</dcterms:modified>
</cp:coreProperties>
</file>